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B98A" w14:textId="7EA1E9ED" w:rsidR="00880521" w:rsidRPr="00120CDF" w:rsidRDefault="00880521" w:rsidP="00B403F2">
      <w:pPr>
        <w:shd w:val="clear" w:color="auto" w:fill="FFFFFF"/>
        <w:spacing w:before="120" w:after="120" w:line="360" w:lineRule="auto"/>
        <w:ind w:left="990" w:hanging="45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15271D43" w14:textId="77777777" w:rsidR="00880521" w:rsidRPr="00120CDF" w:rsidRDefault="00880521" w:rsidP="00B403F2">
      <w:pPr>
        <w:shd w:val="clear" w:color="auto" w:fill="FFFFFF"/>
        <w:spacing w:before="120" w:after="120" w:line="360" w:lineRule="auto"/>
        <w:ind w:left="990" w:hanging="45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4B087588" w14:textId="17EDB435" w:rsidR="00DB0A1F" w:rsidRPr="00120CDF" w:rsidRDefault="00447FC9" w:rsidP="00B403F2">
      <w:pPr>
        <w:shd w:val="clear" w:color="auto" w:fill="FFFFFF"/>
        <w:spacing w:before="120" w:after="120" w:line="360" w:lineRule="auto"/>
        <w:ind w:left="990" w:hanging="45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  <w:r w:rsidRPr="00120CDF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6C3CA034" wp14:editId="4B309138">
            <wp:extent cx="4343400" cy="1294702"/>
            <wp:effectExtent l="0" t="0" r="0" b="12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625" cy="130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0CDF">
        <w:rPr>
          <w:rFonts w:eastAsia="Times New Roman" w:cstheme="minorHAnsi"/>
          <w:b/>
          <w:bCs/>
          <w:sz w:val="24"/>
          <w:szCs w:val="24"/>
          <w:u w:val="single"/>
        </w:rPr>
        <w:br w:type="textWrapping" w:clear="all"/>
      </w:r>
    </w:p>
    <w:p w14:paraId="597317ED" w14:textId="58288AD7" w:rsidR="00DB0A1F" w:rsidRPr="00120CDF" w:rsidRDefault="00DB0A1F" w:rsidP="00B403F2">
      <w:pPr>
        <w:shd w:val="clear" w:color="auto" w:fill="FFFFFF"/>
        <w:spacing w:before="120" w:after="120" w:line="360" w:lineRule="auto"/>
        <w:ind w:hanging="43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5274A5B8" w14:textId="380ADBB0" w:rsidR="00DB0A1F" w:rsidRPr="00120CDF" w:rsidRDefault="00DB0A1F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59FFD140" w14:textId="40C3BA56" w:rsidR="00DB0A1F" w:rsidRPr="00120CDF" w:rsidRDefault="00DB0A1F" w:rsidP="00B403F2">
      <w:pPr>
        <w:shd w:val="clear" w:color="auto" w:fill="FFFFFF"/>
        <w:spacing w:before="120" w:after="120" w:line="360" w:lineRule="auto"/>
        <w:ind w:hanging="43"/>
        <w:jc w:val="center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120CDF">
        <w:rPr>
          <w:rFonts w:eastAsia="Times New Roman" w:cstheme="minorHAnsi"/>
          <w:b/>
          <w:bCs/>
          <w:sz w:val="24"/>
          <w:szCs w:val="24"/>
        </w:rPr>
        <w:t>ਨਿਰਪੱਖ</w:t>
      </w:r>
      <w:proofErr w:type="spellEnd"/>
      <w:r w:rsidRPr="00120CDF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/>
          <w:bCs/>
          <w:sz w:val="24"/>
          <w:szCs w:val="24"/>
        </w:rPr>
        <w:t>ਅਭਿਆਸ</w:t>
      </w:r>
      <w:proofErr w:type="spellEnd"/>
      <w:r w:rsidRPr="00120CDF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/>
          <w:bCs/>
          <w:sz w:val="24"/>
          <w:szCs w:val="24"/>
        </w:rPr>
        <w:t>ਕੋਡ</w:t>
      </w:r>
      <w:proofErr w:type="spellEnd"/>
    </w:p>
    <w:p w14:paraId="010A0E18" w14:textId="2FD04BA3" w:rsidR="00DB0A1F" w:rsidRPr="00120CDF" w:rsidRDefault="00DB0A1F" w:rsidP="00B403F2">
      <w:pPr>
        <w:shd w:val="clear" w:color="auto" w:fill="FFFFFF"/>
        <w:spacing w:before="120" w:after="120" w:line="360" w:lineRule="auto"/>
        <w:ind w:hanging="43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62C5DC46" w14:textId="2ED19D91" w:rsidR="005A564C" w:rsidRPr="00120CDF" w:rsidRDefault="004D67F9" w:rsidP="00B403F2">
      <w:pPr>
        <w:shd w:val="clear" w:color="auto" w:fill="FFFFFF"/>
        <w:spacing w:before="120" w:after="120" w:line="360" w:lineRule="auto"/>
        <w:ind w:hanging="43"/>
        <w:jc w:val="center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4D67F9">
        <w:rPr>
          <w:rFonts w:ascii="Nirmala UI" w:eastAsia="Times New Roman" w:hAnsi="Nirmala UI" w:cs="Nirmala UI"/>
          <w:b/>
          <w:bCs/>
          <w:sz w:val="24"/>
          <w:szCs w:val="24"/>
        </w:rPr>
        <w:t>ਐਮਪੋਕੇਟ</w:t>
      </w:r>
      <w:proofErr w:type="spellEnd"/>
      <w:r w:rsidR="005A564C" w:rsidRPr="00120CDF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5A564C" w:rsidRPr="00120CDF">
        <w:rPr>
          <w:rFonts w:eastAsia="Times New Roman" w:cstheme="minorHAnsi"/>
          <w:b/>
          <w:bCs/>
          <w:sz w:val="24"/>
          <w:szCs w:val="24"/>
        </w:rPr>
        <w:t>ਫਾਈਨੈਂਸ਼ੀਅਲ</w:t>
      </w:r>
      <w:proofErr w:type="spellEnd"/>
      <w:r w:rsidR="005A564C" w:rsidRPr="00120CDF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5A564C" w:rsidRPr="00120CDF">
        <w:rPr>
          <w:rFonts w:eastAsia="Times New Roman" w:cstheme="minorHAnsi"/>
          <w:b/>
          <w:bCs/>
          <w:sz w:val="24"/>
          <w:szCs w:val="24"/>
        </w:rPr>
        <w:t>ਸਰਵਿਸਿਜ਼</w:t>
      </w:r>
      <w:proofErr w:type="spellEnd"/>
      <w:r w:rsidR="005A564C" w:rsidRPr="00120CDF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5A564C" w:rsidRPr="00120CDF">
        <w:rPr>
          <w:rFonts w:eastAsia="Times New Roman" w:cstheme="minorHAnsi"/>
          <w:b/>
          <w:bCs/>
          <w:sz w:val="24"/>
          <w:szCs w:val="24"/>
        </w:rPr>
        <w:t>ਪ੍ਰਾਈਵੇਟ</w:t>
      </w:r>
      <w:proofErr w:type="spellEnd"/>
      <w:r w:rsidR="005A564C" w:rsidRPr="00120CDF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5A564C" w:rsidRPr="00120CDF">
        <w:rPr>
          <w:rFonts w:eastAsia="Times New Roman" w:cstheme="minorHAnsi"/>
          <w:b/>
          <w:bCs/>
          <w:sz w:val="24"/>
          <w:szCs w:val="24"/>
        </w:rPr>
        <w:t>ਲਿਮਟਿਡ</w:t>
      </w:r>
      <w:proofErr w:type="spellEnd"/>
    </w:p>
    <w:p w14:paraId="3FA05AB1" w14:textId="77777777" w:rsidR="00DB0A1F" w:rsidRPr="00120CDF" w:rsidRDefault="00DB0A1F" w:rsidP="00B403F2">
      <w:pPr>
        <w:shd w:val="clear" w:color="auto" w:fill="FFFFFF"/>
        <w:spacing w:before="120" w:after="120" w:line="360" w:lineRule="auto"/>
        <w:ind w:hanging="43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4FFF16BA" w14:textId="77777777" w:rsidR="00DB0A1F" w:rsidRPr="00120CDF" w:rsidRDefault="00DB0A1F" w:rsidP="00B403F2">
      <w:pPr>
        <w:shd w:val="clear" w:color="auto" w:fill="FFFFFF"/>
        <w:spacing w:before="120" w:after="120" w:line="360" w:lineRule="auto"/>
        <w:ind w:hanging="43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6A947D21" w14:textId="77777777" w:rsidR="00DB0A1F" w:rsidRPr="00120CDF" w:rsidRDefault="00DB0A1F" w:rsidP="00B403F2">
      <w:pPr>
        <w:shd w:val="clear" w:color="auto" w:fill="FFFFFF"/>
        <w:spacing w:before="120" w:after="120" w:line="360" w:lineRule="auto"/>
        <w:ind w:hanging="43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82AD940" w14:textId="77777777" w:rsidR="00DB0A1F" w:rsidRPr="00120CDF" w:rsidRDefault="00DB0A1F" w:rsidP="00B403F2">
      <w:pPr>
        <w:shd w:val="clear" w:color="auto" w:fill="FFFFFF"/>
        <w:spacing w:before="120" w:after="120" w:line="360" w:lineRule="auto"/>
        <w:ind w:hanging="43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27AE591" w14:textId="77777777" w:rsidR="00DB0A1F" w:rsidRPr="00120CDF" w:rsidRDefault="00DB0A1F" w:rsidP="00B403F2">
      <w:pPr>
        <w:shd w:val="clear" w:color="auto" w:fill="FFFFFF"/>
        <w:spacing w:before="120" w:after="120" w:line="360" w:lineRule="auto"/>
        <w:ind w:hanging="43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089ED58F" w14:textId="77777777" w:rsidR="00DB0A1F" w:rsidRPr="00120CDF" w:rsidRDefault="00DB0A1F" w:rsidP="00B403F2">
      <w:pPr>
        <w:shd w:val="clear" w:color="auto" w:fill="FFFFFF"/>
        <w:spacing w:before="120" w:after="120" w:line="360" w:lineRule="auto"/>
        <w:ind w:hanging="43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07E2834F" w14:textId="77777777" w:rsidR="00DB0A1F" w:rsidRPr="00120CDF" w:rsidRDefault="00DB0A1F" w:rsidP="00B403F2">
      <w:pPr>
        <w:shd w:val="clear" w:color="auto" w:fill="FFFFFF"/>
        <w:spacing w:before="120" w:after="120" w:line="360" w:lineRule="auto"/>
        <w:ind w:hanging="43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4457ED2F" w14:textId="77777777" w:rsidR="00DB0A1F" w:rsidRPr="00120CDF" w:rsidRDefault="00DB0A1F" w:rsidP="00B403F2">
      <w:pPr>
        <w:shd w:val="clear" w:color="auto" w:fill="FFFFFF"/>
        <w:spacing w:before="120" w:after="120" w:line="360" w:lineRule="auto"/>
        <w:ind w:hanging="43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1289E9E6" w14:textId="77777777" w:rsidR="00880521" w:rsidRPr="00120CDF" w:rsidRDefault="00880521" w:rsidP="00B403F2">
      <w:pPr>
        <w:shd w:val="clear" w:color="auto" w:fill="FFFFFF"/>
        <w:spacing w:before="120" w:after="120" w:line="360" w:lineRule="auto"/>
        <w:ind w:hanging="43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35AB28DE" w14:textId="77777777" w:rsidR="00880521" w:rsidRPr="00120CDF" w:rsidRDefault="00880521" w:rsidP="00B403F2">
      <w:pPr>
        <w:shd w:val="clear" w:color="auto" w:fill="FFFFFF"/>
        <w:spacing w:before="120" w:after="120" w:line="360" w:lineRule="auto"/>
        <w:ind w:hanging="43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0B1237B1" w14:textId="77777777" w:rsidR="00DB0A1F" w:rsidRPr="00120CDF" w:rsidRDefault="00DB0A1F" w:rsidP="00B403F2">
      <w:pPr>
        <w:shd w:val="clear" w:color="auto" w:fill="FFFFFF"/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54EF4410" w14:textId="77777777" w:rsidR="00DB0A1F" w:rsidRPr="00120CDF" w:rsidRDefault="00DB0A1F" w:rsidP="00B403F2">
      <w:pPr>
        <w:shd w:val="clear" w:color="auto" w:fill="FFFFFF"/>
        <w:spacing w:before="120" w:after="120" w:line="360" w:lineRule="auto"/>
        <w:ind w:hanging="43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120CDF">
        <w:rPr>
          <w:rFonts w:cstheme="minorHAnsi"/>
          <w:b/>
          <w:bCs/>
          <w:sz w:val="24"/>
          <w:szCs w:val="24"/>
        </w:rPr>
        <w:lastRenderedPageBreak/>
        <w:t>ਪਾਲਿਸੀ</w:t>
      </w:r>
      <w:proofErr w:type="spellEnd"/>
      <w:r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b/>
          <w:bCs/>
          <w:sz w:val="24"/>
          <w:szCs w:val="24"/>
        </w:rPr>
        <w:t>ਦਾ</w:t>
      </w:r>
      <w:proofErr w:type="spellEnd"/>
      <w:r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b/>
          <w:bCs/>
          <w:sz w:val="24"/>
          <w:szCs w:val="24"/>
        </w:rPr>
        <w:t>ਸੰਖੇਪ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2"/>
        <w:gridCol w:w="2437"/>
        <w:gridCol w:w="1618"/>
        <w:gridCol w:w="1904"/>
        <w:gridCol w:w="1805"/>
      </w:tblGrid>
      <w:tr w:rsidR="00DB0A1F" w:rsidRPr="00120CDF" w14:paraId="69494F64" w14:textId="77777777" w:rsidTr="00B83D7D">
        <w:tc>
          <w:tcPr>
            <w:tcW w:w="1252" w:type="dxa"/>
          </w:tcPr>
          <w:p w14:paraId="7A12ED94" w14:textId="77777777" w:rsidR="00DB0A1F" w:rsidRPr="00120CDF" w:rsidRDefault="00DB0A1F" w:rsidP="00B403F2">
            <w:pPr>
              <w:spacing w:before="120" w:after="120"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ਸੰਸਕਰਣ</w:t>
            </w:r>
            <w:proofErr w:type="spellEnd"/>
          </w:p>
        </w:tc>
        <w:tc>
          <w:tcPr>
            <w:tcW w:w="2437" w:type="dxa"/>
          </w:tcPr>
          <w:p w14:paraId="433149D1" w14:textId="77777777" w:rsidR="00DB0A1F" w:rsidRPr="00120CDF" w:rsidRDefault="00DB0A1F" w:rsidP="00B403F2">
            <w:pPr>
              <w:spacing w:before="120" w:after="120"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ਮੁੱਦਾ</w:t>
            </w:r>
            <w:proofErr w:type="spellEnd"/>
            <w:r w:rsidRPr="00120C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ਅਤੇ</w:t>
            </w:r>
            <w:proofErr w:type="spellEnd"/>
            <w:r w:rsidRPr="00120C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ਪ੍ਰਭਾਵੀ</w:t>
            </w:r>
            <w:proofErr w:type="spellEnd"/>
            <w:r w:rsidRPr="00120C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ਤਾਰੀਖ</w:t>
            </w:r>
            <w:proofErr w:type="spellEnd"/>
          </w:p>
        </w:tc>
        <w:tc>
          <w:tcPr>
            <w:tcW w:w="1618" w:type="dxa"/>
          </w:tcPr>
          <w:p w14:paraId="54E9A4ED" w14:textId="77777777" w:rsidR="00DB0A1F" w:rsidRPr="00120CDF" w:rsidRDefault="00DB0A1F" w:rsidP="00B403F2">
            <w:pPr>
              <w:spacing w:before="120" w:after="120"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ਮਿਆਦ</w:t>
            </w:r>
            <w:proofErr w:type="spellEnd"/>
            <w:r w:rsidRPr="00120C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ਦੀ</w:t>
            </w:r>
            <w:proofErr w:type="spellEnd"/>
            <w:r w:rsidRPr="00120C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ਸਮੀਖਿਆ</w:t>
            </w:r>
            <w:proofErr w:type="spellEnd"/>
            <w:r w:rsidRPr="00120C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ਕਰੋ</w:t>
            </w:r>
            <w:proofErr w:type="spellEnd"/>
          </w:p>
        </w:tc>
        <w:tc>
          <w:tcPr>
            <w:tcW w:w="1904" w:type="dxa"/>
          </w:tcPr>
          <w:p w14:paraId="2268F550" w14:textId="77777777" w:rsidR="00DB0A1F" w:rsidRPr="00120CDF" w:rsidRDefault="00DB0A1F" w:rsidP="00B403F2">
            <w:pPr>
              <w:spacing w:before="120" w:after="120"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ਪ੍ਰਵਾਨਗੀ</w:t>
            </w:r>
            <w:proofErr w:type="spellEnd"/>
            <w:r w:rsidRPr="00120C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ਦੇਣ</w:t>
            </w:r>
            <w:proofErr w:type="spellEnd"/>
            <w:r w:rsidRPr="00120C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ਵਾਲੀ</w:t>
            </w:r>
            <w:proofErr w:type="spellEnd"/>
            <w:r w:rsidRPr="00120C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ਅਥਾਰਟੀ</w:t>
            </w:r>
            <w:proofErr w:type="spellEnd"/>
          </w:p>
        </w:tc>
        <w:tc>
          <w:tcPr>
            <w:tcW w:w="1805" w:type="dxa"/>
          </w:tcPr>
          <w:p w14:paraId="2F97B00A" w14:textId="77777777" w:rsidR="00DB0A1F" w:rsidRPr="00120CDF" w:rsidRDefault="00DB0A1F" w:rsidP="00B403F2">
            <w:pPr>
              <w:spacing w:before="120" w:after="120"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ਪਾਲਿਸੀ</w:t>
            </w:r>
            <w:proofErr w:type="spellEnd"/>
            <w:r w:rsidRPr="00120C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ਮਾਲਕ</w:t>
            </w:r>
            <w:proofErr w:type="spellEnd"/>
          </w:p>
        </w:tc>
      </w:tr>
      <w:tr w:rsidR="00DB0A1F" w:rsidRPr="00120CDF" w14:paraId="12F1D144" w14:textId="77777777" w:rsidTr="00B83D7D">
        <w:tc>
          <w:tcPr>
            <w:tcW w:w="1252" w:type="dxa"/>
          </w:tcPr>
          <w:p w14:paraId="3C778E6A" w14:textId="77777777" w:rsidR="00DB0A1F" w:rsidRPr="00120CDF" w:rsidRDefault="00DB0A1F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>V1</w:t>
            </w:r>
          </w:p>
        </w:tc>
        <w:tc>
          <w:tcPr>
            <w:tcW w:w="2437" w:type="dxa"/>
          </w:tcPr>
          <w:p w14:paraId="519F3F3D" w14:textId="45DEB02A" w:rsidR="00DB0A1F" w:rsidRPr="00120CDF" w:rsidRDefault="00877B40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>16-08-2019</w:t>
            </w:r>
          </w:p>
        </w:tc>
        <w:tc>
          <w:tcPr>
            <w:tcW w:w="1618" w:type="dxa"/>
          </w:tcPr>
          <w:p w14:paraId="6549F2FB" w14:textId="1FD7D339" w:rsidR="00DB0A1F" w:rsidRPr="00120CDF" w:rsidRDefault="00877B40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ਸਾਲਾਨਾ</w:t>
            </w:r>
            <w:proofErr w:type="spellEnd"/>
          </w:p>
        </w:tc>
        <w:tc>
          <w:tcPr>
            <w:tcW w:w="1904" w:type="dxa"/>
          </w:tcPr>
          <w:p w14:paraId="60FB6FA2" w14:textId="77777777" w:rsidR="00DB0A1F" w:rsidRPr="00120CDF" w:rsidRDefault="00DB0A1F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ਬੋਰਡ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ਆਫ਼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ਡਾਇਰੈਕਟਰਜ਼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</w:tcPr>
          <w:p w14:paraId="28F67BA2" w14:textId="77777777" w:rsidR="00DB0A1F" w:rsidRPr="00120CDF" w:rsidRDefault="00DB0A1F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ਪਾਲਣਾ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ਵਿਭਾਗ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C784D" w:rsidRPr="00120CDF" w14:paraId="24A93CFD" w14:textId="77777777" w:rsidTr="00B83D7D">
        <w:tc>
          <w:tcPr>
            <w:tcW w:w="1252" w:type="dxa"/>
          </w:tcPr>
          <w:p w14:paraId="22A097ED" w14:textId="7E5D681B" w:rsidR="005C784D" w:rsidRPr="00120CDF" w:rsidRDefault="005C784D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>V2</w:t>
            </w:r>
          </w:p>
        </w:tc>
        <w:tc>
          <w:tcPr>
            <w:tcW w:w="2437" w:type="dxa"/>
          </w:tcPr>
          <w:p w14:paraId="05F121DD" w14:textId="577015C3" w:rsidR="005C784D" w:rsidRPr="00120CDF" w:rsidRDefault="005C784D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>22-03-2023</w:t>
            </w:r>
          </w:p>
        </w:tc>
        <w:tc>
          <w:tcPr>
            <w:tcW w:w="1618" w:type="dxa"/>
          </w:tcPr>
          <w:p w14:paraId="0EACC8B2" w14:textId="29A07669" w:rsidR="005C784D" w:rsidRPr="00120CDF" w:rsidRDefault="005C784D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ਸਾਲਾਨਾ</w:t>
            </w:r>
            <w:proofErr w:type="spellEnd"/>
          </w:p>
        </w:tc>
        <w:tc>
          <w:tcPr>
            <w:tcW w:w="1904" w:type="dxa"/>
          </w:tcPr>
          <w:p w14:paraId="159C0AFD" w14:textId="23F150DE" w:rsidR="005C784D" w:rsidRPr="00120CDF" w:rsidRDefault="005C784D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ਬੋਰਡ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ਆਫ਼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ਡਾਇਰੈਕਟਰਜ਼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</w:tcPr>
          <w:p w14:paraId="1E5E59D7" w14:textId="7BB82904" w:rsidR="005C784D" w:rsidRPr="00120CDF" w:rsidRDefault="005C784D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ਪਾਲਣਾ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ਵਿਭਾਗ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C784D" w:rsidRPr="00120CDF" w14:paraId="4185A87E" w14:textId="77777777" w:rsidTr="00B83D7D">
        <w:tc>
          <w:tcPr>
            <w:tcW w:w="1252" w:type="dxa"/>
          </w:tcPr>
          <w:p w14:paraId="173C2E8D" w14:textId="329EF1A6" w:rsidR="005C784D" w:rsidRPr="00120CDF" w:rsidRDefault="005C784D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>V3</w:t>
            </w:r>
          </w:p>
        </w:tc>
        <w:tc>
          <w:tcPr>
            <w:tcW w:w="2437" w:type="dxa"/>
          </w:tcPr>
          <w:p w14:paraId="7AD2842D" w14:textId="084A38CA" w:rsidR="005C784D" w:rsidRPr="00120CDF" w:rsidRDefault="005C784D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>01-09-2022</w:t>
            </w:r>
          </w:p>
        </w:tc>
        <w:tc>
          <w:tcPr>
            <w:tcW w:w="1618" w:type="dxa"/>
          </w:tcPr>
          <w:p w14:paraId="7925B1F3" w14:textId="1AABAEE8" w:rsidR="005C784D" w:rsidRPr="00120CDF" w:rsidRDefault="005C784D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ਸਾਲਾਨਾ</w:t>
            </w:r>
            <w:proofErr w:type="spellEnd"/>
          </w:p>
        </w:tc>
        <w:tc>
          <w:tcPr>
            <w:tcW w:w="1904" w:type="dxa"/>
          </w:tcPr>
          <w:p w14:paraId="36289E01" w14:textId="4761B21A" w:rsidR="005C784D" w:rsidRPr="00120CDF" w:rsidRDefault="005C784D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ਬੋਰਡ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ਆਫ਼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ਡਾਇਰੈਕਟਰਜ਼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</w:tcPr>
          <w:p w14:paraId="4F426767" w14:textId="09FA75A7" w:rsidR="005C784D" w:rsidRPr="00120CDF" w:rsidRDefault="005C784D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ਪਾਲਣਾ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ਵਿਭਾਗ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C784D" w:rsidRPr="00120CDF" w14:paraId="4DDED228" w14:textId="77777777" w:rsidTr="00B83D7D">
        <w:tc>
          <w:tcPr>
            <w:tcW w:w="1252" w:type="dxa"/>
          </w:tcPr>
          <w:p w14:paraId="4E1F79EF" w14:textId="6CA85831" w:rsidR="005C784D" w:rsidRPr="00120CDF" w:rsidRDefault="005C784D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>V4</w:t>
            </w:r>
          </w:p>
        </w:tc>
        <w:tc>
          <w:tcPr>
            <w:tcW w:w="2437" w:type="dxa"/>
          </w:tcPr>
          <w:p w14:paraId="2895AB94" w14:textId="204DEFD5" w:rsidR="005C784D" w:rsidRPr="00120CDF" w:rsidRDefault="005C784D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>30-06-2023</w:t>
            </w:r>
          </w:p>
        </w:tc>
        <w:tc>
          <w:tcPr>
            <w:tcW w:w="1618" w:type="dxa"/>
          </w:tcPr>
          <w:p w14:paraId="10E419DF" w14:textId="40157F14" w:rsidR="005C784D" w:rsidRPr="00120CDF" w:rsidRDefault="001F6D3D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ਸਾਲਾਨਾ</w:t>
            </w:r>
            <w:proofErr w:type="spellEnd"/>
          </w:p>
        </w:tc>
        <w:tc>
          <w:tcPr>
            <w:tcW w:w="1904" w:type="dxa"/>
          </w:tcPr>
          <w:p w14:paraId="19C12FF8" w14:textId="1B6C8638" w:rsidR="005C784D" w:rsidRPr="00120CDF" w:rsidRDefault="005C784D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ਬੋਰਡ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ਆਫ਼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ਡਾਇਰੈਕਟਰਜ਼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</w:tcPr>
          <w:p w14:paraId="2359FA2A" w14:textId="2D65C2D3" w:rsidR="005C784D" w:rsidRPr="00120CDF" w:rsidRDefault="005C784D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ਪਾਲਣਾ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ਵਿਭਾਗ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1DBFB8D" w14:textId="77777777" w:rsidR="00DB0A1F" w:rsidRPr="00120CDF" w:rsidRDefault="00DB0A1F" w:rsidP="00B403F2">
      <w:pPr>
        <w:shd w:val="clear" w:color="auto" w:fill="FFFFFF"/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235"/>
        <w:gridCol w:w="3776"/>
      </w:tblGrid>
      <w:tr w:rsidR="00DB0A1F" w:rsidRPr="00120CDF" w14:paraId="09D8E3C7" w14:textId="77777777" w:rsidTr="00B83D7D">
        <w:tc>
          <w:tcPr>
            <w:tcW w:w="3005" w:type="dxa"/>
          </w:tcPr>
          <w:p w14:paraId="5F4E2650" w14:textId="77777777" w:rsidR="00DB0A1F" w:rsidRPr="00120CDF" w:rsidRDefault="00DB0A1F" w:rsidP="00B403F2">
            <w:pPr>
              <w:spacing w:before="120" w:after="120"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ਸਮੀਖਿਆ</w:t>
            </w:r>
            <w:proofErr w:type="spellEnd"/>
            <w:r w:rsidRPr="00120C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ਮਿਤੀ</w:t>
            </w:r>
            <w:proofErr w:type="spellEnd"/>
          </w:p>
        </w:tc>
        <w:tc>
          <w:tcPr>
            <w:tcW w:w="2235" w:type="dxa"/>
          </w:tcPr>
          <w:p w14:paraId="5420BFF3" w14:textId="77777777" w:rsidR="00DB0A1F" w:rsidRPr="00120CDF" w:rsidRDefault="00DB0A1F" w:rsidP="00B403F2">
            <w:pPr>
              <w:spacing w:before="120" w:after="120"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ਅਗਲੀ</w:t>
            </w:r>
            <w:proofErr w:type="spellEnd"/>
            <w:r w:rsidRPr="00120C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ਸਮੀਖਿਆ</w:t>
            </w:r>
            <w:proofErr w:type="spellEnd"/>
            <w:r w:rsidRPr="00120C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ਮਿਤੀ</w:t>
            </w:r>
            <w:proofErr w:type="spellEnd"/>
            <w:r w:rsidRPr="00120C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</w:tcPr>
          <w:p w14:paraId="0770B4E8" w14:textId="77777777" w:rsidR="00DB0A1F" w:rsidRPr="00120CDF" w:rsidRDefault="00DB0A1F" w:rsidP="00B403F2">
            <w:pPr>
              <w:spacing w:before="120" w:after="120"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ਟਿੱਪਣੀਆਂ</w:t>
            </w:r>
            <w:proofErr w:type="spellEnd"/>
            <w:r w:rsidRPr="00120CDF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ਟਿੱਪਣੀਆਂ</w:t>
            </w:r>
            <w:proofErr w:type="spellEnd"/>
            <w:r w:rsidRPr="00120CDF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proofErr w:type="spellStart"/>
            <w:r w:rsidRPr="00120CDF">
              <w:rPr>
                <w:rFonts w:cstheme="minorHAnsi"/>
                <w:b/>
                <w:bCs/>
                <w:sz w:val="24"/>
                <w:szCs w:val="24"/>
              </w:rPr>
              <w:t>ਤਬਦੀਲੀਆਂ</w:t>
            </w:r>
            <w:proofErr w:type="spellEnd"/>
            <w:r w:rsidRPr="00120C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B0A1F" w:rsidRPr="00120CDF" w14:paraId="3944CA91" w14:textId="77777777" w:rsidTr="00B83D7D">
        <w:tc>
          <w:tcPr>
            <w:tcW w:w="3005" w:type="dxa"/>
          </w:tcPr>
          <w:p w14:paraId="60A7054F" w14:textId="5B9021E3" w:rsidR="00DB0A1F" w:rsidRPr="00120CDF" w:rsidRDefault="00877B40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>27-04-2020</w:t>
            </w:r>
          </w:p>
        </w:tc>
        <w:tc>
          <w:tcPr>
            <w:tcW w:w="2235" w:type="dxa"/>
          </w:tcPr>
          <w:p w14:paraId="02839480" w14:textId="5B84A274" w:rsidR="00DB0A1F" w:rsidRPr="00120CDF" w:rsidRDefault="00751FF3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>ਅਪ੍ਰੈਲ'2021</w:t>
            </w:r>
          </w:p>
        </w:tc>
        <w:tc>
          <w:tcPr>
            <w:tcW w:w="3776" w:type="dxa"/>
          </w:tcPr>
          <w:p w14:paraId="0CE49C17" w14:textId="717211EF" w:rsidR="00DB0A1F" w:rsidRPr="00120CDF" w:rsidRDefault="00880521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 xml:space="preserve">FPC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ਦੀ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ਸਾਲਾਨਾ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ਸਮੀਖਿਆ</w:t>
            </w:r>
            <w:proofErr w:type="spellEnd"/>
          </w:p>
        </w:tc>
      </w:tr>
      <w:tr w:rsidR="00DB0A1F" w:rsidRPr="00120CDF" w14:paraId="26DEF251" w14:textId="77777777" w:rsidTr="00B83D7D">
        <w:tc>
          <w:tcPr>
            <w:tcW w:w="3005" w:type="dxa"/>
          </w:tcPr>
          <w:p w14:paraId="1F1BED97" w14:textId="6D3AE101" w:rsidR="00DB0A1F" w:rsidRPr="00120CDF" w:rsidRDefault="00751FF3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>02-04-2021</w:t>
            </w:r>
          </w:p>
        </w:tc>
        <w:tc>
          <w:tcPr>
            <w:tcW w:w="2235" w:type="dxa"/>
          </w:tcPr>
          <w:p w14:paraId="0D768B02" w14:textId="664A4B24" w:rsidR="00DB0A1F" w:rsidRPr="00120CDF" w:rsidRDefault="00751FF3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>ਅਪ੍ਰੈਲ'2022</w:t>
            </w:r>
          </w:p>
        </w:tc>
        <w:tc>
          <w:tcPr>
            <w:tcW w:w="3776" w:type="dxa"/>
          </w:tcPr>
          <w:p w14:paraId="17BF7457" w14:textId="2161222E" w:rsidR="00DB0A1F" w:rsidRPr="00120CDF" w:rsidRDefault="00880521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 xml:space="preserve">FPC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ਦੀ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ਸਾਲਾਨਾ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ਸਮੀਖਿਆ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77B40" w:rsidRPr="00120CDF" w14:paraId="06A85C0E" w14:textId="77777777" w:rsidTr="00B83D7D">
        <w:tc>
          <w:tcPr>
            <w:tcW w:w="3005" w:type="dxa"/>
          </w:tcPr>
          <w:p w14:paraId="155B1DB7" w14:textId="6D7894C8" w:rsidR="00877B40" w:rsidRPr="00120CDF" w:rsidRDefault="00877B40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>22-03-2022</w:t>
            </w:r>
          </w:p>
        </w:tc>
        <w:tc>
          <w:tcPr>
            <w:tcW w:w="2235" w:type="dxa"/>
          </w:tcPr>
          <w:p w14:paraId="638FAA74" w14:textId="6D5ED5EA" w:rsidR="00877B40" w:rsidRPr="00120CDF" w:rsidRDefault="00751FF3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ਮਾਰਚ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23</w:t>
            </w:r>
          </w:p>
        </w:tc>
        <w:tc>
          <w:tcPr>
            <w:tcW w:w="3776" w:type="dxa"/>
          </w:tcPr>
          <w:p w14:paraId="198B0E18" w14:textId="04DD9C7A" w:rsidR="00877B40" w:rsidRPr="00120CDF" w:rsidRDefault="00751FF3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 xml:space="preserve">FPC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ਦੀ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ਸਾਲਾਨਾ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ਸਮੀਖਿਆ</w:t>
            </w:r>
            <w:proofErr w:type="spellEnd"/>
          </w:p>
        </w:tc>
      </w:tr>
      <w:tr w:rsidR="00877B40" w:rsidRPr="00120CDF" w14:paraId="2BB4C74A" w14:textId="77777777" w:rsidTr="00B83D7D">
        <w:tc>
          <w:tcPr>
            <w:tcW w:w="3005" w:type="dxa"/>
          </w:tcPr>
          <w:p w14:paraId="3579F0D6" w14:textId="7E7CDA44" w:rsidR="00877B40" w:rsidRPr="00120CDF" w:rsidRDefault="00877B40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>01-09-2022</w:t>
            </w:r>
          </w:p>
        </w:tc>
        <w:tc>
          <w:tcPr>
            <w:tcW w:w="2235" w:type="dxa"/>
          </w:tcPr>
          <w:p w14:paraId="22192433" w14:textId="19D7DA91" w:rsidR="00877B40" w:rsidRPr="00120CDF" w:rsidRDefault="00751FF3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ਸਤੰਬਰ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'23</w:t>
            </w:r>
          </w:p>
        </w:tc>
        <w:tc>
          <w:tcPr>
            <w:tcW w:w="3776" w:type="dxa"/>
          </w:tcPr>
          <w:p w14:paraId="398E85EE" w14:textId="1B48AE76" w:rsidR="00877B40" w:rsidRPr="00120CDF" w:rsidRDefault="00751FF3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ਡੀ.ਐਲ.ਜੀ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ਲੋੜ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ਅਤੇ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ਆਰ.ਬੀ.ਆਈ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ਦੁਆਰਾ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ਜਾਰੀ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ਸਬੰਧਿਤ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ਦਿਸ਼ਾ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ਨਿਰਦੇਸ਼ਾਂ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ਦੇ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ਅਨੁਸਾਰ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ਸੋਧੇ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ਹੋਏ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ਐਫ.ਪੀ.ਸੀ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ਨੂੰ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ਅਪਣਾਉਣਾ</w:t>
            </w:r>
            <w:proofErr w:type="spellEnd"/>
          </w:p>
        </w:tc>
      </w:tr>
      <w:tr w:rsidR="00877B40" w:rsidRPr="00120CDF" w14:paraId="2D61E8D2" w14:textId="77777777" w:rsidTr="00B83D7D">
        <w:tc>
          <w:tcPr>
            <w:tcW w:w="3005" w:type="dxa"/>
          </w:tcPr>
          <w:p w14:paraId="466F629F" w14:textId="65422A4E" w:rsidR="00877B40" w:rsidRPr="00120CDF" w:rsidRDefault="00C30EFB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lastRenderedPageBreak/>
              <w:t>20-04-2023</w:t>
            </w:r>
          </w:p>
        </w:tc>
        <w:tc>
          <w:tcPr>
            <w:tcW w:w="2235" w:type="dxa"/>
          </w:tcPr>
          <w:p w14:paraId="3A2748F3" w14:textId="6C4605AB" w:rsidR="00877B40" w:rsidRPr="00120CDF" w:rsidRDefault="00071ABA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ਜੁਲਾਈ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2023</w:t>
            </w:r>
          </w:p>
        </w:tc>
        <w:tc>
          <w:tcPr>
            <w:tcW w:w="3776" w:type="dxa"/>
          </w:tcPr>
          <w:p w14:paraId="10266E4B" w14:textId="310D9AAD" w:rsidR="00877B40" w:rsidRPr="00120CDF" w:rsidRDefault="00071ABA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ਨਿਰਪੱਖ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ਅਭਿਆਸ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ਕੋਡ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ਦੀ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ਸਾਲਾਨਾ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ਸਮੀਖਿਆ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ਅਤੇ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ਐਫਪੀਸੀ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ਕੋਡ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ਦੀ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ਸਮੀਖਿਆ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ਦੀ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ਮਿਆਦ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ਨਿਰਧਾਰਤ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ਕਰਨਾ</w:t>
            </w:r>
            <w:proofErr w:type="spellEnd"/>
          </w:p>
        </w:tc>
      </w:tr>
      <w:tr w:rsidR="00071ABA" w:rsidRPr="00120CDF" w14:paraId="046A560C" w14:textId="77777777" w:rsidTr="00B83D7D">
        <w:tc>
          <w:tcPr>
            <w:tcW w:w="3005" w:type="dxa"/>
          </w:tcPr>
          <w:p w14:paraId="4F808522" w14:textId="46160BE5" w:rsidR="00071ABA" w:rsidRPr="00120CDF" w:rsidRDefault="00071ABA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>30-06-2023</w:t>
            </w:r>
          </w:p>
        </w:tc>
        <w:tc>
          <w:tcPr>
            <w:tcW w:w="2235" w:type="dxa"/>
          </w:tcPr>
          <w:p w14:paraId="10805746" w14:textId="53A7999C" w:rsidR="00071ABA" w:rsidRPr="00120CDF" w:rsidRDefault="00071ABA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ਅਕਤੂਬਰ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2023</w:t>
            </w:r>
          </w:p>
        </w:tc>
        <w:tc>
          <w:tcPr>
            <w:tcW w:w="3776" w:type="dxa"/>
          </w:tcPr>
          <w:p w14:paraId="26A0DDD1" w14:textId="7E2794FC" w:rsidR="00071ABA" w:rsidRPr="00120CDF" w:rsidRDefault="00BF2962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 xml:space="preserve">FPC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ਕੋਡ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ਦੀ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ਤਿਮਾਹੀ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ਸਮੀਖਿਆ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F2962" w:rsidRPr="00120CDF" w14:paraId="1E0110EC" w14:textId="77777777" w:rsidTr="00B83D7D">
        <w:tc>
          <w:tcPr>
            <w:tcW w:w="3005" w:type="dxa"/>
          </w:tcPr>
          <w:p w14:paraId="0D3B7184" w14:textId="3B39303B" w:rsidR="00BF2962" w:rsidRPr="00120CDF" w:rsidRDefault="00BF2962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>16-09-2023</w:t>
            </w:r>
          </w:p>
        </w:tc>
        <w:tc>
          <w:tcPr>
            <w:tcW w:w="2235" w:type="dxa"/>
          </w:tcPr>
          <w:p w14:paraId="3C7E923F" w14:textId="14BC078A" w:rsidR="00BF2962" w:rsidRPr="00120CDF" w:rsidRDefault="00BF2962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ਸਤੰਬਰ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2023</w:t>
            </w:r>
          </w:p>
        </w:tc>
        <w:tc>
          <w:tcPr>
            <w:tcW w:w="3776" w:type="dxa"/>
          </w:tcPr>
          <w:p w14:paraId="5EBD44B1" w14:textId="0CAC2581" w:rsidR="00BF2962" w:rsidRPr="00120CDF" w:rsidRDefault="00BF2962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ਯੋਜਨਾਬੱਧ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ਤਰੀਕੇ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ਨਾਲ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ਮਹੱਤਵਪੂਰਨ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ND-NBFC '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ਤੇ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ਲਾਗੂ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ਹੋਣ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ਵਾਲੇ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ਆਰਬੀਆਈ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ਮਾਸਟਰ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ਨਿਰਦੇਸ਼ਾਂ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ਦੇ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ਅਨੁਸਾਰ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FPC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ਸਮੀਖਿਆ</w:t>
            </w:r>
            <w:proofErr w:type="spellEnd"/>
          </w:p>
        </w:tc>
      </w:tr>
      <w:tr w:rsidR="00BF2962" w:rsidRPr="00120CDF" w14:paraId="6FC544AD" w14:textId="77777777" w:rsidTr="00B83D7D">
        <w:tc>
          <w:tcPr>
            <w:tcW w:w="3005" w:type="dxa"/>
          </w:tcPr>
          <w:p w14:paraId="194334DB" w14:textId="7B8EDA7B" w:rsidR="00BF2962" w:rsidRPr="00120CDF" w:rsidRDefault="00BF2962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>15-12-2023</w:t>
            </w:r>
          </w:p>
        </w:tc>
        <w:tc>
          <w:tcPr>
            <w:tcW w:w="2235" w:type="dxa"/>
          </w:tcPr>
          <w:p w14:paraId="424F70C1" w14:textId="3254FB2E" w:rsidR="00BF2962" w:rsidRPr="00120CDF" w:rsidRDefault="00BF2962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ਦਸੰਬਰ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2023</w:t>
            </w:r>
          </w:p>
        </w:tc>
        <w:tc>
          <w:tcPr>
            <w:tcW w:w="3776" w:type="dxa"/>
          </w:tcPr>
          <w:p w14:paraId="7CA5629E" w14:textId="30B5FA7D" w:rsidR="00BF2962" w:rsidRPr="00120CDF" w:rsidRDefault="00BF2962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ਦੰਡਾਵਲੀ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ਖਰਚਿਆਂ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ਅਤੇ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ਮਾਸਟਰ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ਨਿਰਦੇਸ਼ਾਂ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ਵਿੱਚ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ਤਬਦੀਲੀਆਂ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ਦੇ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ਅਨੁਸਾਰ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ਸੋਧੇ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ਹੋਏ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ਐਫਪੀਸੀ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ਨੂੰ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ਅਪਣਾਉਣਾ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ਭਾਰਤੀ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ਰਿਜ਼ਰਵ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ਬੈਂਕ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ਗੈਰ-ਬੈਂਕਿੰਗ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ਵਿੱਤੀ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ਕੰਪਨੀ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-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ਸਕੇਲ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ਅਧਾਰਤ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ਰੈਗੂਲੇਸ਼ਨ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)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ਨਿਰਦੇਸ਼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>, 2023</w:t>
            </w:r>
          </w:p>
        </w:tc>
      </w:tr>
      <w:tr w:rsidR="00DC656E" w:rsidRPr="00120CDF" w14:paraId="2F489276" w14:textId="77777777" w:rsidTr="00B83D7D">
        <w:tc>
          <w:tcPr>
            <w:tcW w:w="3005" w:type="dxa"/>
          </w:tcPr>
          <w:p w14:paraId="559C41A3" w14:textId="4F5D9254" w:rsidR="00DC656E" w:rsidRPr="00120CDF" w:rsidRDefault="00DC656E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22-01-2025</w:t>
            </w:r>
          </w:p>
        </w:tc>
        <w:tc>
          <w:tcPr>
            <w:tcW w:w="2235" w:type="dxa"/>
          </w:tcPr>
          <w:p w14:paraId="668EE0E8" w14:textId="718C83BD" w:rsidR="00DC656E" w:rsidRPr="00120CDF" w:rsidRDefault="00DC656E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DC656E">
              <w:rPr>
                <w:rFonts w:ascii="Nirmala UI" w:hAnsi="Nirmala UI" w:cs="Nirmala UI"/>
                <w:sz w:val="24"/>
                <w:szCs w:val="24"/>
              </w:rPr>
              <w:t>ਜਨਵਰੀ</w:t>
            </w:r>
            <w:proofErr w:type="spellEnd"/>
            <w:r>
              <w:rPr>
                <w:rFonts w:ascii="Nirmala UI" w:hAnsi="Nirmala UI" w:cs="Nirmala UI"/>
                <w:sz w:val="24"/>
                <w:szCs w:val="24"/>
              </w:rPr>
              <w:t xml:space="preserve"> 2026</w:t>
            </w:r>
          </w:p>
        </w:tc>
        <w:tc>
          <w:tcPr>
            <w:tcW w:w="3776" w:type="dxa"/>
          </w:tcPr>
          <w:p w14:paraId="12570431" w14:textId="7EA0DABA" w:rsidR="00DC656E" w:rsidRPr="00120CDF" w:rsidRDefault="00DC656E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C656E">
              <w:rPr>
                <w:rFonts w:cstheme="minorHAnsi"/>
                <w:sz w:val="24"/>
                <w:szCs w:val="24"/>
              </w:rPr>
              <w:t xml:space="preserve">FPC </w:t>
            </w:r>
            <w:proofErr w:type="spellStart"/>
            <w:r w:rsidRPr="00DC656E">
              <w:rPr>
                <w:rFonts w:ascii="Nirmala UI" w:hAnsi="Nirmala UI" w:cs="Nirmala UI"/>
                <w:sz w:val="24"/>
                <w:szCs w:val="24"/>
              </w:rPr>
              <w:t>ਦੀ</w:t>
            </w:r>
            <w:proofErr w:type="spellEnd"/>
            <w:r w:rsidRPr="00DC65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C656E">
              <w:rPr>
                <w:rFonts w:ascii="Nirmala UI" w:hAnsi="Nirmala UI" w:cs="Nirmala UI"/>
                <w:sz w:val="24"/>
                <w:szCs w:val="24"/>
              </w:rPr>
              <w:t>ਸਾਲਾਨਾ</w:t>
            </w:r>
            <w:proofErr w:type="spellEnd"/>
            <w:r w:rsidRPr="00DC656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C656E">
              <w:rPr>
                <w:rFonts w:ascii="Nirmala UI" w:hAnsi="Nirmala UI" w:cs="Nirmala UI"/>
                <w:sz w:val="24"/>
                <w:szCs w:val="24"/>
              </w:rPr>
              <w:t>ਸਮੀਖਿਆ</w:t>
            </w:r>
            <w:proofErr w:type="spellEnd"/>
          </w:p>
        </w:tc>
      </w:tr>
    </w:tbl>
    <w:p w14:paraId="50246DC1" w14:textId="77777777" w:rsidR="00C100F8" w:rsidRPr="00120CDF" w:rsidRDefault="00C100F8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0E997488" w14:textId="77777777" w:rsidR="00C100F8" w:rsidRPr="00120CDF" w:rsidRDefault="00C100F8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041DB10" w14:textId="77777777" w:rsidR="00D644F2" w:rsidRPr="00120CDF" w:rsidRDefault="00D644F2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08C1619D" w14:textId="77777777" w:rsidR="00D644F2" w:rsidRPr="00120CDF" w:rsidRDefault="00D644F2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5B4F0EA6" w14:textId="77777777" w:rsidR="00D644F2" w:rsidRPr="00120CDF" w:rsidRDefault="00D644F2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1396D86D" w14:textId="77777777" w:rsidR="00D644F2" w:rsidRPr="00120CDF" w:rsidRDefault="00D644F2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9B46BC5" w14:textId="77777777" w:rsidR="00D644F2" w:rsidRPr="00120CDF" w:rsidRDefault="00D644F2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0895A0BA" w14:textId="77777777" w:rsidR="00D644F2" w:rsidRPr="00120CDF" w:rsidRDefault="00D644F2" w:rsidP="00120CDF">
      <w:pPr>
        <w:shd w:val="clear" w:color="auto" w:fill="FFFFFF"/>
        <w:spacing w:before="120" w:after="120" w:line="36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1330056C" w14:textId="77777777" w:rsidR="00D644F2" w:rsidRPr="00120CDF" w:rsidRDefault="00D644F2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F630A18" w14:textId="77777777" w:rsidR="00D644F2" w:rsidRPr="00120CDF" w:rsidRDefault="00D644F2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1E55AA27" w14:textId="77777777" w:rsidR="00C100F8" w:rsidRPr="00120CDF" w:rsidRDefault="00C100F8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sdt>
      <w:sdtP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id w:val="68518483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E2B8AB7" w14:textId="78043DAB" w:rsidR="00C100F8" w:rsidRPr="00120CDF" w:rsidRDefault="00120CDF" w:rsidP="00D644F2">
          <w:pPr>
            <w:pStyle w:val="TOCHeading"/>
            <w:spacing w:before="120" w:after="120" w:line="360" w:lineRule="auto"/>
            <w:jc w:val="center"/>
            <w:rPr>
              <w:rFonts w:asciiTheme="minorHAnsi" w:hAnsiTheme="minorHAnsi" w:cstheme="minorHAnsi"/>
              <w:b/>
              <w:bCs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proofErr w:type="spellStart"/>
          <w:r w:rsidRPr="00120CDF">
            <w:rPr>
              <w:rFonts w:asciiTheme="minorHAnsi" w:hAnsiTheme="minorHAnsi" w:cstheme="minorHAnsi"/>
              <w:b/>
              <w:bCs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ਸਮੱਗਰੀ</w:t>
          </w:r>
          <w:proofErr w:type="spellEnd"/>
        </w:p>
        <w:p w14:paraId="2F092037" w14:textId="77777777" w:rsidR="00880521" w:rsidRPr="00120CDF" w:rsidRDefault="00880521" w:rsidP="00B403F2">
          <w:pPr>
            <w:spacing w:before="120" w:after="120" w:line="360" w:lineRule="auto"/>
            <w:rPr>
              <w:rFonts w:cstheme="minorHAnsi"/>
              <w:sz w:val="24"/>
              <w:szCs w:val="24"/>
            </w:rPr>
          </w:pPr>
        </w:p>
        <w:p w14:paraId="3D52C5E1" w14:textId="74450876" w:rsidR="00FE7731" w:rsidRPr="00120CDF" w:rsidRDefault="00C100F8" w:rsidP="00B403F2">
          <w:pPr>
            <w:pStyle w:val="TOC2"/>
            <w:spacing w:before="120" w:after="120" w:line="360" w:lineRule="auto"/>
            <w:rPr>
              <w:rFonts w:cs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r w:rsidRPr="00120CDF">
            <w:rPr>
              <w:rFonts w:cstheme="minorHAnsi"/>
              <w:sz w:val="24"/>
              <w:szCs w:val="24"/>
            </w:rPr>
            <w:fldChar w:fldCharType="begin"/>
          </w:r>
          <w:r w:rsidRPr="00120CDF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120CDF">
            <w:rPr>
              <w:rFonts w:cstheme="minorHAnsi"/>
              <w:sz w:val="24"/>
              <w:szCs w:val="24"/>
            </w:rPr>
            <w:fldChar w:fldCharType="separate"/>
          </w:r>
          <w:hyperlink w:anchor="_Toc147915413" w:history="1">
            <w:r w:rsidR="00FE7731"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A.</w:t>
            </w:r>
            <w:r w:rsidR="00FE7731" w:rsidRPr="00120CDF">
              <w:rPr>
                <w:rFonts w:cstheme="minorHAnsi"/>
                <w:noProof/>
                <w:kern w:val="2"/>
                <w:sz w:val="24"/>
                <w:szCs w:val="24"/>
                <w:lang w:eastAsia="en-IN"/>
                <w14:ligatures w14:val="standardContextual"/>
              </w:rPr>
              <w:tab/>
            </w:r>
            <w:r w:rsidR="00FE7731"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ਜਾਣ-ਪਛਾਣ</w:t>
            </w:r>
            <w:r w:rsidR="00FE7731" w:rsidRPr="00120CDF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FE7731"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FE7731" w:rsidRPr="00120CDF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_Toc147915413 \h </w:instrText>
            </w:r>
            <w:r w:rsidR="00FE7731" w:rsidRPr="00120CDF">
              <w:rPr>
                <w:rFonts w:cstheme="minorHAnsi"/>
                <w:noProof/>
                <w:webHidden/>
                <w:sz w:val="24"/>
                <w:szCs w:val="24"/>
              </w:rPr>
            </w:r>
            <w:r w:rsidR="00FE7731"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3533C7">
              <w:rPr>
                <w:rFonts w:cstheme="minorHAnsi"/>
                <w:noProof/>
                <w:webHidden/>
                <w:sz w:val="24"/>
                <w:szCs w:val="24"/>
              </w:rPr>
              <w:t>5</w:t>
            </w:r>
            <w:r w:rsidR="00FE7731"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7E2115" w14:textId="6DA698DC" w:rsidR="00FE7731" w:rsidRPr="00120CDF" w:rsidRDefault="00FE7731" w:rsidP="00B403F2">
          <w:pPr>
            <w:pStyle w:val="TOC2"/>
            <w:spacing w:before="120" w:after="120" w:line="360" w:lineRule="auto"/>
            <w:rPr>
              <w:rFonts w:cs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147915414" w:history="1"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B.</w:t>
            </w:r>
            <w:r w:rsidRPr="00120CDF">
              <w:rPr>
                <w:rFonts w:cstheme="minorHAnsi"/>
                <w:noProof/>
                <w:kern w:val="2"/>
                <w:sz w:val="24"/>
                <w:szCs w:val="24"/>
                <w:lang w:eastAsia="en-IN"/>
                <w14:ligatures w14:val="standardContextual"/>
              </w:rPr>
              <w:tab/>
            </w:r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ਉਦੇਸ਼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_Toc147915414 \h </w:instrTex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3533C7">
              <w:rPr>
                <w:rFonts w:cstheme="minorHAnsi"/>
                <w:noProof/>
                <w:webHidden/>
                <w:sz w:val="24"/>
                <w:szCs w:val="24"/>
              </w:rPr>
              <w:t>6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C7DC07" w14:textId="4A8619C9" w:rsidR="00FE7731" w:rsidRPr="00120CDF" w:rsidRDefault="00FE7731" w:rsidP="00B403F2">
          <w:pPr>
            <w:pStyle w:val="TOC2"/>
            <w:spacing w:before="120" w:after="120" w:line="360" w:lineRule="auto"/>
            <w:rPr>
              <w:rFonts w:cs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147915415" w:history="1"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C.</w:t>
            </w:r>
            <w:r w:rsidRPr="00120CDF">
              <w:rPr>
                <w:rFonts w:cstheme="minorHAnsi"/>
                <w:noProof/>
                <w:kern w:val="2"/>
                <w:sz w:val="24"/>
                <w:szCs w:val="24"/>
                <w:lang w:eastAsia="en-IN"/>
                <w14:ligatures w14:val="standardContextual"/>
              </w:rPr>
              <w:tab/>
            </w:r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ਨਿਰਪੱਖ ਅਭਿਆਸ ਕੋਡ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_Toc147915415 \h </w:instrTex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3533C7">
              <w:rPr>
                <w:rFonts w:cstheme="minorHAnsi"/>
                <w:noProof/>
                <w:webHidden/>
                <w:sz w:val="24"/>
                <w:szCs w:val="24"/>
              </w:rPr>
              <w:t>6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50B144" w14:textId="081E82A7" w:rsidR="00FE7731" w:rsidRPr="00120CDF" w:rsidRDefault="00FE7731" w:rsidP="00B403F2">
          <w:pPr>
            <w:pStyle w:val="TOC3"/>
            <w:tabs>
              <w:tab w:val="left" w:pos="880"/>
              <w:tab w:val="right" w:leader="dot" w:pos="9350"/>
            </w:tabs>
            <w:spacing w:before="120" w:after="120" w:line="360" w:lineRule="auto"/>
            <w:rPr>
              <w:rFonts w:cs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147915416" w:history="1"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1.</w:t>
            </w:r>
            <w:r w:rsidRPr="00120CDF">
              <w:rPr>
                <w:rFonts w:cstheme="minorHAnsi"/>
                <w:noProof/>
                <w:kern w:val="2"/>
                <w:sz w:val="24"/>
                <w:szCs w:val="24"/>
                <w:lang w:eastAsia="en-IN"/>
                <w14:ligatures w14:val="standardContextual"/>
              </w:rPr>
              <w:tab/>
            </w:r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ਗਾਹਕਾਂ ਨੂੰ ਖੁਲਾਸਾ: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_Toc147915416 \h </w:instrTex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3533C7">
              <w:rPr>
                <w:rFonts w:cstheme="minorHAnsi"/>
                <w:noProof/>
                <w:webHidden/>
                <w:sz w:val="24"/>
                <w:szCs w:val="24"/>
              </w:rPr>
              <w:t>7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AD446F" w14:textId="77EEC2FA" w:rsidR="00FE7731" w:rsidRPr="00120CDF" w:rsidRDefault="00FE7731" w:rsidP="00B403F2">
          <w:pPr>
            <w:pStyle w:val="TOC3"/>
            <w:tabs>
              <w:tab w:val="left" w:pos="880"/>
              <w:tab w:val="right" w:leader="dot" w:pos="9350"/>
            </w:tabs>
            <w:spacing w:before="120" w:after="120" w:line="360" w:lineRule="auto"/>
            <w:rPr>
              <w:rFonts w:cs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147915417" w:history="1"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2.</w:t>
            </w:r>
            <w:r w:rsidRPr="00120CDF">
              <w:rPr>
                <w:rFonts w:cstheme="minorHAnsi"/>
                <w:noProof/>
                <w:kern w:val="2"/>
                <w:sz w:val="24"/>
                <w:szCs w:val="24"/>
                <w:lang w:eastAsia="en-IN"/>
                <w14:ligatures w14:val="standardContextual"/>
              </w:rPr>
              <w:tab/>
            </w:r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ਕਰਜ਼ੇ ਲਈ ਅਰਜ਼ੀਆਂ ਅਤੇ ਉਨ੍ਹਾਂ ਦੀ ਪ੍ਰਕਿਰਿਆ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_Toc147915417 \h </w:instrTex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3533C7">
              <w:rPr>
                <w:rFonts w:cstheme="minorHAnsi"/>
                <w:noProof/>
                <w:webHidden/>
                <w:sz w:val="24"/>
                <w:szCs w:val="24"/>
              </w:rPr>
              <w:t>7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274225" w14:textId="2780E7B8" w:rsidR="00FE7731" w:rsidRPr="00120CDF" w:rsidRDefault="00FE7731" w:rsidP="00B403F2">
          <w:pPr>
            <w:pStyle w:val="TOC3"/>
            <w:tabs>
              <w:tab w:val="left" w:pos="880"/>
              <w:tab w:val="right" w:leader="dot" w:pos="9350"/>
            </w:tabs>
            <w:spacing w:before="120" w:after="120" w:line="360" w:lineRule="auto"/>
            <w:rPr>
              <w:rFonts w:cs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147915418" w:history="1"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3.</w:t>
            </w:r>
            <w:r w:rsidRPr="00120CDF">
              <w:rPr>
                <w:rFonts w:cstheme="minorHAnsi"/>
                <w:noProof/>
                <w:kern w:val="2"/>
                <w:sz w:val="24"/>
                <w:szCs w:val="24"/>
                <w:lang w:eastAsia="en-IN"/>
                <w14:ligatures w14:val="standardContextual"/>
              </w:rPr>
              <w:tab/>
            </w:r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ਲੋਨ ਮੁਲਾਂਕਣ ਅਤੇ ਨਿਯਮ/ਸ਼ਰਤਾਂ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_Toc147915418 \h </w:instrTex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3533C7">
              <w:rPr>
                <w:rFonts w:cstheme="minorHAnsi"/>
                <w:noProof/>
                <w:webHidden/>
                <w:sz w:val="24"/>
                <w:szCs w:val="24"/>
              </w:rPr>
              <w:t>8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216DE5" w14:textId="7E5CE03D" w:rsidR="00FE7731" w:rsidRPr="00120CDF" w:rsidRDefault="00FE7731" w:rsidP="00B403F2">
          <w:pPr>
            <w:pStyle w:val="TOC3"/>
            <w:tabs>
              <w:tab w:val="left" w:pos="880"/>
              <w:tab w:val="right" w:leader="dot" w:pos="9350"/>
            </w:tabs>
            <w:spacing w:before="120" w:after="120" w:line="360" w:lineRule="auto"/>
            <w:rPr>
              <w:rFonts w:cs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147915419" w:history="1"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4.</w:t>
            </w:r>
            <w:r w:rsidRPr="00120CDF">
              <w:rPr>
                <w:rFonts w:cstheme="minorHAnsi"/>
                <w:noProof/>
                <w:kern w:val="2"/>
                <w:sz w:val="24"/>
                <w:szCs w:val="24"/>
                <w:lang w:eastAsia="en-IN"/>
                <w14:ligatures w14:val="standardContextual"/>
              </w:rPr>
              <w:tab/>
            </w:r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ਨਿਯਮਾਂ ਅਤੇ ਸ਼ਰਤਾਂ ਵਿੱਚ ਤਬਦੀਲੀਆਂ ਸਮੇਤ ਕਰਜ਼ਿਆਂ ਦੀ ਵੰਡ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_Toc147915419 \h </w:instrTex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3533C7">
              <w:rPr>
                <w:rFonts w:cstheme="minorHAnsi"/>
                <w:noProof/>
                <w:webHidden/>
                <w:sz w:val="24"/>
                <w:szCs w:val="24"/>
              </w:rPr>
              <w:t>8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81A59C" w14:textId="215FB144" w:rsidR="00FE7731" w:rsidRPr="00120CDF" w:rsidRDefault="00FE7731" w:rsidP="00B403F2">
          <w:pPr>
            <w:pStyle w:val="TOC3"/>
            <w:tabs>
              <w:tab w:val="left" w:pos="880"/>
              <w:tab w:val="right" w:leader="dot" w:pos="9350"/>
            </w:tabs>
            <w:spacing w:before="120" w:after="120" w:line="360" w:lineRule="auto"/>
            <w:rPr>
              <w:rFonts w:cs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147915420" w:history="1"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5.</w:t>
            </w:r>
            <w:r w:rsidRPr="00120CDF">
              <w:rPr>
                <w:rFonts w:cstheme="minorHAnsi"/>
                <w:noProof/>
                <w:kern w:val="2"/>
                <w:sz w:val="24"/>
                <w:szCs w:val="24"/>
                <w:lang w:eastAsia="en-IN"/>
                <w14:ligatures w14:val="standardContextual"/>
              </w:rPr>
              <w:tab/>
            </w:r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ਕਰਜ਼ੇ ਦੀ ਵਸੂਲੀ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_Toc147915420 \h </w:instrTex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3533C7">
              <w:rPr>
                <w:rFonts w:cstheme="minorHAnsi"/>
                <w:noProof/>
                <w:webHidden/>
                <w:sz w:val="24"/>
                <w:szCs w:val="24"/>
              </w:rPr>
              <w:t>9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BB2D15" w14:textId="41871DD2" w:rsidR="00FE7731" w:rsidRPr="00120CDF" w:rsidRDefault="00FE7731" w:rsidP="00B403F2">
          <w:pPr>
            <w:pStyle w:val="TOC2"/>
            <w:spacing w:before="120" w:after="120" w:line="360" w:lineRule="auto"/>
            <w:rPr>
              <w:rFonts w:cs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147915421" w:history="1"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D.</w:t>
            </w:r>
            <w:r w:rsidRPr="00120CDF">
              <w:rPr>
                <w:rFonts w:cstheme="minorHAnsi"/>
                <w:noProof/>
                <w:kern w:val="2"/>
                <w:sz w:val="24"/>
                <w:szCs w:val="24"/>
                <w:lang w:eastAsia="en-IN"/>
                <w14:ligatures w14:val="standardContextual"/>
              </w:rPr>
              <w:tab/>
            </w:r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ਜਨਰਲ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_Toc147915421 \h </w:instrTex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3533C7">
              <w:rPr>
                <w:rFonts w:cstheme="minorHAnsi"/>
                <w:noProof/>
                <w:webHidden/>
                <w:sz w:val="24"/>
                <w:szCs w:val="24"/>
              </w:rPr>
              <w:t>10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BD6F8C" w14:textId="66F87A16" w:rsidR="00FE7731" w:rsidRPr="00120CDF" w:rsidRDefault="00FE7731" w:rsidP="00B403F2">
          <w:pPr>
            <w:pStyle w:val="TOC2"/>
            <w:spacing w:before="120" w:after="120" w:line="360" w:lineRule="auto"/>
            <w:rPr>
              <w:rFonts w:cs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147915422" w:history="1"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E.</w:t>
            </w:r>
            <w:r w:rsidRPr="00120CDF">
              <w:rPr>
                <w:rFonts w:cstheme="minorHAnsi"/>
                <w:noProof/>
                <w:kern w:val="2"/>
                <w:sz w:val="24"/>
                <w:szCs w:val="24"/>
                <w:lang w:eastAsia="en-IN"/>
                <w14:ligatures w14:val="standardContextual"/>
              </w:rPr>
              <w:tab/>
            </w:r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ਸ਼ਿਕਾਇਤ ਨਿਵਾਰਨ ਅਧਿਕਾਰੀ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_Toc147915422 \h </w:instrTex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3533C7">
              <w:rPr>
                <w:rFonts w:cstheme="minorHAnsi"/>
                <w:noProof/>
                <w:webHidden/>
                <w:sz w:val="24"/>
                <w:szCs w:val="24"/>
              </w:rPr>
              <w:t>12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6D1D82" w14:textId="2A04D1C6" w:rsidR="00FE7731" w:rsidRPr="00120CDF" w:rsidRDefault="00FE7731" w:rsidP="00B403F2">
          <w:pPr>
            <w:pStyle w:val="TOC2"/>
            <w:spacing w:before="120" w:after="120" w:line="360" w:lineRule="auto"/>
            <w:rPr>
              <w:rFonts w:cs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147915423" w:history="1"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F.</w:t>
            </w:r>
            <w:r w:rsidRPr="00120CDF">
              <w:rPr>
                <w:rFonts w:cstheme="minorHAnsi"/>
                <w:noProof/>
                <w:kern w:val="2"/>
                <w:sz w:val="24"/>
                <w:szCs w:val="24"/>
                <w:lang w:eastAsia="en-IN"/>
                <w14:ligatures w14:val="standardContextual"/>
              </w:rPr>
              <w:tab/>
            </w:r>
            <w:r w:rsidRPr="00120CDF">
              <w:rPr>
                <w:rStyle w:val="Hyperlink"/>
                <w:rFonts w:eastAsia="Times New Roman" w:cstheme="minorHAnsi"/>
                <w:b/>
                <w:bCs/>
                <w:noProof/>
                <w:sz w:val="24"/>
                <w:szCs w:val="24"/>
              </w:rPr>
              <w:t>ਆਪਣੇ ਗਾਹਕ ਦਿਸ਼ਾ ਨਿਰਦੇਸ਼ਾਂ ਨੂੰ ਜਾਣੋ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_Toc147915423 \h </w:instrTex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3533C7">
              <w:rPr>
                <w:rFonts w:cstheme="minorHAnsi"/>
                <w:noProof/>
                <w:webHidden/>
                <w:sz w:val="24"/>
                <w:szCs w:val="24"/>
              </w:rPr>
              <w:t>15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11E14A" w14:textId="3FC9B6C8" w:rsidR="00FE7731" w:rsidRPr="00120CDF" w:rsidRDefault="00FE7731" w:rsidP="00B403F2">
          <w:pPr>
            <w:pStyle w:val="TOC2"/>
            <w:spacing w:before="120" w:after="120" w:line="360" w:lineRule="auto"/>
            <w:rPr>
              <w:rFonts w:cs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147915424" w:history="1">
            <w:r w:rsidRPr="00120CDF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G.</w:t>
            </w:r>
            <w:r w:rsidRPr="00120CDF">
              <w:rPr>
                <w:rFonts w:cstheme="minorHAnsi"/>
                <w:noProof/>
                <w:kern w:val="2"/>
                <w:sz w:val="24"/>
                <w:szCs w:val="24"/>
                <w:lang w:eastAsia="en-IN"/>
                <w14:ligatures w14:val="standardContextual"/>
              </w:rPr>
              <w:tab/>
            </w:r>
            <w:r w:rsidRPr="00120CDF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ਵਿਆਜ ਵਸੂਲਿਆ ਜਾਂਦਾ ਹੈ: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_Toc147915424 \h </w:instrTex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3533C7">
              <w:rPr>
                <w:rFonts w:cstheme="minorHAnsi"/>
                <w:noProof/>
                <w:webHidden/>
                <w:sz w:val="24"/>
                <w:szCs w:val="24"/>
              </w:rPr>
              <w:t>15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FC9E49" w14:textId="1C7EAD81" w:rsidR="00FE7731" w:rsidRPr="00120CDF" w:rsidRDefault="00FE7731" w:rsidP="00B403F2">
          <w:pPr>
            <w:pStyle w:val="TOC2"/>
            <w:spacing w:before="120" w:after="120" w:line="360" w:lineRule="auto"/>
            <w:rPr>
              <w:rFonts w:cstheme="minorHAnsi"/>
              <w:noProof/>
              <w:kern w:val="2"/>
              <w:sz w:val="24"/>
              <w:szCs w:val="24"/>
              <w:lang w:val="en-IN" w:eastAsia="en-IN"/>
              <w14:ligatures w14:val="standardContextual"/>
            </w:rPr>
          </w:pPr>
          <w:hyperlink w:anchor="_Toc147915425" w:history="1">
            <w:r w:rsidRPr="00120CDF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H.</w:t>
            </w:r>
            <w:r w:rsidRPr="00120CDF">
              <w:rPr>
                <w:rFonts w:cstheme="minorHAnsi"/>
                <w:noProof/>
                <w:kern w:val="2"/>
                <w:sz w:val="24"/>
                <w:szCs w:val="24"/>
                <w:lang w:eastAsia="en-IN"/>
                <w14:ligatures w14:val="standardContextual"/>
              </w:rPr>
              <w:tab/>
            </w:r>
            <w:r w:rsidRPr="00120CDF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ਵਿਆਪਕ ਪ੍ਰਸਾਰ ਅਤੇ ਸਮੇਂ-ਸਮੇਂ 'ਤੇ ਸਮੀਖਿਆ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_Toc147915425 \h </w:instrTex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3533C7">
              <w:rPr>
                <w:rFonts w:cstheme="minorHAnsi"/>
                <w:noProof/>
                <w:webHidden/>
                <w:sz w:val="24"/>
                <w:szCs w:val="24"/>
              </w:rPr>
              <w:t>16</w:t>
            </w:r>
            <w:r w:rsidRPr="00120CDF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756000" w14:textId="60513E85" w:rsidR="00C100F8" w:rsidRPr="00120CDF" w:rsidRDefault="00C100F8" w:rsidP="00B403F2">
          <w:pPr>
            <w:spacing w:before="120" w:after="120" w:line="360" w:lineRule="auto"/>
            <w:jc w:val="both"/>
            <w:rPr>
              <w:rFonts w:cstheme="minorHAnsi"/>
              <w:sz w:val="24"/>
              <w:szCs w:val="24"/>
            </w:rPr>
          </w:pPr>
          <w:r w:rsidRPr="00120CDF">
            <w:rPr>
              <w:rFonts w:cstheme="minorHAns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16EC88C1" w14:textId="77777777" w:rsidR="00C100F8" w:rsidRPr="00120CDF" w:rsidRDefault="00C100F8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30EFA5C1" w14:textId="77777777" w:rsidR="00C100F8" w:rsidRPr="00120CDF" w:rsidRDefault="00C100F8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17F4A708" w14:textId="77777777" w:rsidR="00C100F8" w:rsidRPr="00120CDF" w:rsidRDefault="00C100F8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1F1D10C" w14:textId="77777777" w:rsidR="00A170CE" w:rsidRPr="00120CDF" w:rsidRDefault="00A170CE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19F6DD23" w14:textId="77777777" w:rsidR="00D644F2" w:rsidRPr="00120CDF" w:rsidRDefault="00D644F2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4F7471DC" w14:textId="77777777" w:rsidR="00D644F2" w:rsidRPr="00120CDF" w:rsidRDefault="00D644F2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3B848832" w14:textId="7D7F2979" w:rsidR="000A59A9" w:rsidRPr="00120CDF" w:rsidRDefault="00C100F8" w:rsidP="00B403F2">
      <w:pPr>
        <w:pStyle w:val="Heading2"/>
        <w:numPr>
          <w:ilvl w:val="0"/>
          <w:numId w:val="40"/>
        </w:numPr>
        <w:spacing w:before="120" w:after="120" w:line="360" w:lineRule="auto"/>
        <w:ind w:left="142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0" w:name="_Toc147915413"/>
      <w:proofErr w:type="spellStart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>ਜਾਣ-ਪਛਾਣ</w:t>
      </w:r>
      <w:bookmarkEnd w:id="0"/>
      <w:proofErr w:type="spellEnd"/>
    </w:p>
    <w:p w14:paraId="75A82C4C" w14:textId="58A4F50A" w:rsidR="003F7426" w:rsidRPr="00120CDF" w:rsidRDefault="003F7426" w:rsidP="00B403F2">
      <w:pPr>
        <w:pStyle w:val="Title"/>
        <w:spacing w:before="120" w:after="120" w:line="360" w:lineRule="auto"/>
        <w:jc w:val="both"/>
        <w:rPr>
          <w:rFonts w:asciiTheme="minorHAnsi" w:hAnsiTheme="minorHAnsi" w:cstheme="minorHAnsi"/>
          <w:b w:val="0"/>
          <w:u w:val="none"/>
        </w:rPr>
      </w:pPr>
      <w:proofErr w:type="spellStart"/>
      <w:r w:rsidRPr="00120CDF">
        <w:rPr>
          <w:rFonts w:asciiTheme="minorHAnsi" w:hAnsiTheme="minorHAnsi" w:cstheme="minorHAnsi"/>
          <w:b w:val="0"/>
          <w:u w:val="none"/>
        </w:rPr>
        <w:t>ਫੇਅਰ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ਪ੍ਰੈਕਟਿਸ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ਕੋਡ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(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ਐਫਪੀਸੀ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)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ਦਾ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ਉਦੇਸ਼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ਆਪਣੇ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ਕਰਜ਼ਦਾਰਾਂ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ਨੂੰ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ਕੰਪਨੀ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ਦੁਆਰਾ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ਅਪਣਾਈਆਂ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ਜਾਂਦੀਆਂ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ਪ੍ਰਥਾਵਾਂ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ਦੀ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ਪ੍ਰਭਾਵਸ਼ਾਲੀ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ਸੰਖੇਪ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ਜਾਣਕਾਰੀ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ਪ੍ਰਦਾਨ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ਕਰਨਾ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ਅਤੇ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ਕਰਜ਼ਦਾਰਾਂ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ਨੂੰ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ਕੰਪਨੀ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ਦੁਆਰਾ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ਪੇਸ਼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ਕੀਤੀਆਂ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ਜਾਂਦੀਆਂ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ਵਿੱਤੀ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ਸਹੂਲਤਾਂ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ਅਤੇ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ਸੇਵਾਵਾਂ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ਦੇ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ਸਬੰਧ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ਵਿੱਚ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ਸੂਚਿਤ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ਫੈਸਲੇ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ਲੈਣ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ਦੇ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ਯੋਗ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ਬਣਾਉਣਾ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ਹੈ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।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ਕੋਡ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ਕਰਜ਼ੇ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ਦੇ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ਨਿਯਮਾਂ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ਅਤੇ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ਸ਼ਰਤਾਂ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ਅਤੇ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ਕਰਜ਼ਦਾਰਾਂ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ਨਾਲ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ਨਜਿੱਠਣ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ਵੇਲੇ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ਅਪਣਾਈਆਂ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ਜਾਣ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ਵਾਲੀਆਂ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ਪ੍ਰਕਿਰਿਆਵਾਂ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ਬਾਰੇ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ਢੁਕਵੇਂ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ਖੁਲਾਸਿਆਂ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ਬਾਰੇ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ਆਮ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ਸਿਧਾਂਤਾਂ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ਨੂੰ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ਕਵਰ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ਕਰਦਾ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ਹੈ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>।</w:t>
      </w:r>
    </w:p>
    <w:p w14:paraId="2023F5C6" w14:textId="4B597047" w:rsidR="000A59A9" w:rsidRPr="00120CDF" w:rsidRDefault="0038379B" w:rsidP="00B403F2">
      <w:pPr>
        <w:pStyle w:val="Title"/>
        <w:spacing w:before="120" w:after="120" w:line="360" w:lineRule="auto"/>
        <w:jc w:val="both"/>
        <w:rPr>
          <w:rFonts w:asciiTheme="minorHAnsi" w:hAnsiTheme="minorHAnsi" w:cstheme="minorHAnsi"/>
          <w:b w:val="0"/>
          <w:u w:val="none"/>
        </w:rPr>
      </w:pPr>
      <w:proofErr w:type="spellStart"/>
      <w:r w:rsidRPr="00120CDF">
        <w:rPr>
          <w:rFonts w:asciiTheme="minorHAnsi" w:hAnsiTheme="minorHAnsi" w:cstheme="minorHAnsi"/>
          <w:b w:val="0"/>
          <w:u w:val="none"/>
        </w:rPr>
        <w:t>ਮਪੋਕੇਟ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ਫਾਈਨੈਂਸ਼ੀਅਲ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ਸਰਵਿਸਿਜ਼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ਪ੍ਰਾਈਵੇਟ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ਲਿਮਟਿਡ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("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ਐਮਐਫਐਸਪੀਐਲ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"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ਜਾਂ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"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ਕੰਪਨੀ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")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ਕੰਪਨੀ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ਐਕਟ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, 2013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ਦੇ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ਪ੍ਰਬੰਧਾਂ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ਤਹਿਤ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ਸ਼ਾਮਲ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ਇੱਕ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ਕੰਪਨੀ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ਹੈ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।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ਇਹ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ਭਾਰਤੀ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ਰਿਜ਼ਰਵ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ਬੈਂਕ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("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ਆਰਬੀਆਈ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")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ਨਾਲ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ਰਜਿਸਟਰਡ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ਗੈਰ-ਬੈਂਕਿੰਗ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ਵਿੱਤ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ਕੰਪਨੀ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("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ਐਨਬੀਐਫਸੀ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")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ਹੈ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ਜੋ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ਇਸ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ਸਮੇਂ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ਵਿਅਕਤੀਗਤ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ਕਰਜ਼ਦਾਰਾਂ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ਨੂੰ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ਅਸੁਰੱਖਿਅਤ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ਨਿੱਜੀ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ਕਰਜ਼ੇ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ਪ੍ਰਦਾਨ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ਕਰਨ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ਦੇ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ਕਾਰੋਬਾਰ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ਵਿੱਚ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ਲੱਗੀ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ਹੋਈ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ਹੈ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ਜਿਨ੍ਹਾਂ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ਕੋਲ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ਆਮ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ਤੌਰ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'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ਤੇ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ਡਿਜੀਟਲ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ਉਧਾਰ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ਐਪ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"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ਐਮਪੋਕੇਟ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"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ਰਾਹੀਂ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ਉੱਚ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ਕ੍ਰੈਡਿਟ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ਸਕੋਰ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ਨਹੀਂ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20CDF">
        <w:rPr>
          <w:rFonts w:asciiTheme="minorHAnsi" w:hAnsiTheme="minorHAnsi" w:cstheme="minorHAnsi"/>
          <w:b w:val="0"/>
          <w:u w:val="none"/>
        </w:rPr>
        <w:t>ਹੁੰਦੇ</w:t>
      </w:r>
      <w:proofErr w:type="spellEnd"/>
      <w:r w:rsidRPr="00120CDF">
        <w:rPr>
          <w:rFonts w:asciiTheme="minorHAnsi" w:hAnsiTheme="minorHAnsi" w:cstheme="minorHAnsi"/>
          <w:b w:val="0"/>
          <w:u w:val="none"/>
        </w:rPr>
        <w:t xml:space="preserve">। </w:t>
      </w:r>
    </w:p>
    <w:p w14:paraId="062A47BC" w14:textId="41351FFF" w:rsidR="00FF7FFD" w:rsidRPr="00120CDF" w:rsidRDefault="003F7426" w:rsidP="00B403F2">
      <w:pPr>
        <w:shd w:val="clear" w:color="auto" w:fill="FFFFFF"/>
        <w:spacing w:before="120"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ਨਿਰਪੱਖ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ਅਭਿਆਸ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ਕੋਡ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("</w:t>
      </w:r>
      <w:proofErr w:type="spellStart"/>
      <w:r w:rsidRPr="00120CDF">
        <w:rPr>
          <w:rFonts w:eastAsia="Times New Roman" w:cstheme="minorHAnsi"/>
          <w:sz w:val="24"/>
          <w:szCs w:val="24"/>
        </w:rPr>
        <w:t>ਕੋਡ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="00A1496A" w:rsidRPr="00120CDF">
        <w:rPr>
          <w:rFonts w:cstheme="minorHAnsi"/>
          <w:sz w:val="24"/>
          <w:szCs w:val="24"/>
        </w:rPr>
        <w:t>ਜਾਂ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"</w:t>
      </w:r>
      <w:proofErr w:type="spellStart"/>
      <w:r w:rsidR="00A1496A" w:rsidRPr="00120CDF">
        <w:rPr>
          <w:rFonts w:cstheme="minorHAnsi"/>
          <w:sz w:val="24"/>
          <w:szCs w:val="24"/>
        </w:rPr>
        <w:t>ਐਫਪੀਸੀ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")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ਨੂੰ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ਤਿਆਰ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ਕੀਤਾ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ਹੈ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ਅਤੇ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ਅਪਣਾਇਆ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ਹੈ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ਜੋ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ਭਾਰਤੀ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ਰਿਜ਼ਰਵ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ਬੈਂਕ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("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ਆਰਬੀਆਈ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)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ਦੇ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ਮਾਸਟਰ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ਨਿਰਦੇਸ਼ਾਂ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-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ਭਾਰਤੀ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ਰਿਜ਼ਰਵ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ਬੈਂਕ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ਗੈਰ-ਬੈਂਕਿੰਗ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ਵਿੱਤੀ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ਕੰਪਨੀ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-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ਸਕੇਲ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ਅਧਾਰਤ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ਰੈਗੂਲੇਸ਼ਨ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)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ਨਿਰਦੇਸ਼ਾਂ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>, 2023 (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ਸਮੇਂ-ਸਮੇਂ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'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ਤੇ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ਸੋਧੇ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ਅਨੁਸਾਰ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>) ("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ਆਰਬੀਆਈ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ਮਾਸਟਰ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ਨਿਰਦੇਸ਼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")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ਦੇ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ਅਨੁਸਾਰ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ਗਾਹਕਾਂ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ਨਾਲ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ਨਜਿੱਠਣ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ਵੇਲੇ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ਨਿਰਪੱਖ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ਅਭਿਆਸ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ਮਿਆਰਾਂ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ਲਈ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ਸਿਧਾਂਤ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ਨਿਰਧਾਰਤ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ਕਰਦਾ</w:t>
      </w:r>
      <w:proofErr w:type="spellEnd"/>
      <w:r w:rsidR="00A1496A"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b/>
          <w:bCs/>
          <w:sz w:val="24"/>
          <w:szCs w:val="24"/>
        </w:rPr>
        <w:t>ਹੈ</w:t>
      </w:r>
      <w:proofErr w:type="spellEnd"/>
      <w:r w:rsidR="00A1496A" w:rsidRPr="00120CDF">
        <w:rPr>
          <w:rFonts w:cstheme="minorHAnsi"/>
          <w:sz w:val="24"/>
          <w:szCs w:val="24"/>
        </w:rPr>
        <w:t>।</w:t>
      </w:r>
      <w:r w:rsidRPr="00120CDF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0CDF">
        <w:rPr>
          <w:rFonts w:eastAsia="Times New Roman" w:cstheme="minorHAnsi"/>
          <w:sz w:val="24"/>
          <w:szCs w:val="24"/>
        </w:rPr>
        <w:t>ਇਸ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ਅਨੁਸਾਰ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ਬੈਂਕ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ਨਿਰਦੇਸ਼ਾਂ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ਪਾਲਣਾ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ਯਕੀਨੀ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ਬਣਾਉਣ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ਨਿਰਦੇਸ਼ਕ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ਮੰਡਲ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ਸਹੀ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ਢੰਗ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ਪ੍ਰਵਾਨਿਤ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ਕੋਡ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ਲਾਗੂ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ਅਪਣਾਇਆ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। </w:t>
      </w:r>
      <w:proofErr w:type="spellStart"/>
      <w:r w:rsidR="00A1496A" w:rsidRPr="00120CDF">
        <w:rPr>
          <w:rFonts w:cstheme="minorHAnsi"/>
          <w:sz w:val="24"/>
          <w:szCs w:val="24"/>
        </w:rPr>
        <w:t>ਇਹ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ਐਫਪੀਸੀ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ਡਿਜੀਟਲ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ਉਧਾਰ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ਪਲੇਟਫਾਰਮ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(</w:t>
      </w:r>
      <w:proofErr w:type="spellStart"/>
      <w:r w:rsidR="00A1496A" w:rsidRPr="00120CDF">
        <w:rPr>
          <w:rFonts w:cstheme="minorHAnsi"/>
          <w:sz w:val="24"/>
          <w:szCs w:val="24"/>
        </w:rPr>
        <w:t>ਵਰਤਮਾਨ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ਵਿੱਚ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ਪੇਸ਼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ਕੀਤੀ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ਜਾਂਦੀ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ਹੈ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ਜਾਂ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ਜੋ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ਭਵਿੱਖ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ਦੀ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ਮਿਤੀ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ਤੇ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ਪੇਸ਼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ਕੀਤੀ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ਜਾ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ਸਕਦੀ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ਹੈ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) </w:t>
      </w:r>
      <w:proofErr w:type="spellStart"/>
      <w:r w:rsidR="00A1496A" w:rsidRPr="00120CDF">
        <w:rPr>
          <w:rFonts w:cstheme="minorHAnsi"/>
          <w:sz w:val="24"/>
          <w:szCs w:val="24"/>
        </w:rPr>
        <w:t>ਰਾਹੀਂ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ਕੰਪਨੀ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ਦੁਆਰਾ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ਪੇਸ਼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ਕੀਤੇ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ਗਏ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ਉਤਪਾਦਾਂ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ਅਤੇ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ਸੇਵਾਵਾਂ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ਦੀਆਂ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ਸਾਰੀਆਂ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ਸ਼੍ਰੇਣੀਆਂ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'</w:t>
      </w:r>
      <w:proofErr w:type="spellStart"/>
      <w:r w:rsidR="00A1496A" w:rsidRPr="00120CDF">
        <w:rPr>
          <w:rFonts w:cstheme="minorHAnsi"/>
          <w:sz w:val="24"/>
          <w:szCs w:val="24"/>
        </w:rPr>
        <w:t>ਤੇ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ਲਾਗੂ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ਹੁੰਦੀ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 </w:t>
      </w:r>
      <w:proofErr w:type="spellStart"/>
      <w:r w:rsidR="00A1496A" w:rsidRPr="00120CDF">
        <w:rPr>
          <w:rFonts w:cstheme="minorHAnsi"/>
          <w:sz w:val="24"/>
          <w:szCs w:val="24"/>
        </w:rPr>
        <w:t>ਹੈ</w:t>
      </w:r>
      <w:proofErr w:type="spellEnd"/>
      <w:r w:rsidR="00A1496A" w:rsidRPr="00120CDF">
        <w:rPr>
          <w:rFonts w:cstheme="minorHAnsi"/>
          <w:sz w:val="24"/>
          <w:szCs w:val="24"/>
        </w:rPr>
        <w:t xml:space="preserve">। </w:t>
      </w:r>
    </w:p>
    <w:p w14:paraId="387F4429" w14:textId="24342888" w:rsidR="00A1496A" w:rsidRPr="00120CDF" w:rsidRDefault="00FF7FFD" w:rsidP="00B403F2">
      <w:pPr>
        <w:shd w:val="clear" w:color="auto" w:fill="FFFFFF"/>
        <w:spacing w:before="120"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120CDF">
        <w:rPr>
          <w:rFonts w:cstheme="minorHAnsi"/>
          <w:sz w:val="24"/>
          <w:szCs w:val="24"/>
        </w:rPr>
        <w:t>ਇਹ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ਨੀਤੀ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ਬੋਰਡ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ਦੁਆਰਾ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ਪ੍ਰਵਾਨਗੀ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ਮਿਤੀ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ਤੋਂ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ਪ੍ਰਭਾਵੀ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ਹੋਵੇਗੀ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ਅਤੇ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ਨਿਯਮਾਂ</w:t>
      </w:r>
      <w:proofErr w:type="spellEnd"/>
      <w:r w:rsidRPr="00120CDF">
        <w:rPr>
          <w:rFonts w:cstheme="minorHAnsi"/>
          <w:sz w:val="24"/>
          <w:szCs w:val="24"/>
        </w:rPr>
        <w:t xml:space="preserve">, </w:t>
      </w:r>
      <w:proofErr w:type="spellStart"/>
      <w:r w:rsidRPr="00120CDF">
        <w:rPr>
          <w:rFonts w:cstheme="minorHAnsi"/>
          <w:sz w:val="24"/>
          <w:szCs w:val="24"/>
        </w:rPr>
        <w:t>ਸਰਕੂਲਰਾਂ</w:t>
      </w:r>
      <w:proofErr w:type="spellEnd"/>
      <w:r w:rsidRPr="00120CDF">
        <w:rPr>
          <w:rFonts w:cstheme="minorHAnsi"/>
          <w:sz w:val="24"/>
          <w:szCs w:val="24"/>
        </w:rPr>
        <w:t xml:space="preserve">, </w:t>
      </w:r>
      <w:proofErr w:type="spellStart"/>
      <w:r w:rsidRPr="00120CDF">
        <w:rPr>
          <w:rFonts w:cstheme="minorHAnsi"/>
          <w:sz w:val="24"/>
          <w:szCs w:val="24"/>
        </w:rPr>
        <w:t>ਨੋਟੀਫਿਕੇਸ਼ਨਾਂ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ਆਦਿ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ਅਨੁਸਾਰ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ਸੋਧਾਂ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ਅਧੀਨ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ਹੋਵੇਗੀ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ਜੋ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ਸਮੇਂ-ਸਮੇਂ</w:t>
      </w:r>
      <w:proofErr w:type="spellEnd"/>
      <w:r w:rsidRPr="00120CDF">
        <w:rPr>
          <w:rFonts w:cstheme="minorHAnsi"/>
          <w:sz w:val="24"/>
          <w:szCs w:val="24"/>
        </w:rPr>
        <w:t xml:space="preserve"> '</w:t>
      </w:r>
      <w:proofErr w:type="spellStart"/>
      <w:r w:rsidRPr="00120CDF">
        <w:rPr>
          <w:rFonts w:cstheme="minorHAnsi"/>
          <w:sz w:val="24"/>
          <w:szCs w:val="24"/>
        </w:rPr>
        <w:t>ਤੇ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ਰੈਗੂਲੇਟਰੀ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ਅਥਾਰਟੀਆਂ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ਦੁਆਰਾ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ਜਾਰੀ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ਕੀਤੀਆਂ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ਜਾ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ਸਕਦੀਆਂ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ਹਨ</w:t>
      </w:r>
      <w:proofErr w:type="spellEnd"/>
      <w:r w:rsidRPr="00120CDF">
        <w:rPr>
          <w:rFonts w:cstheme="minorHAnsi"/>
          <w:sz w:val="24"/>
          <w:szCs w:val="24"/>
        </w:rPr>
        <w:t xml:space="preserve">। </w:t>
      </w:r>
      <w:proofErr w:type="spellStart"/>
      <w:r w:rsidRPr="00120CDF">
        <w:rPr>
          <w:rFonts w:cstheme="minorHAnsi"/>
          <w:sz w:val="24"/>
          <w:szCs w:val="24"/>
        </w:rPr>
        <w:t>ਸਬੰਧਤ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ਅਥਾਰਟੀਆਂ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ਵੱਲੋਂ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ਜਾਰੀ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ਕੀਤੀਆਂ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ਗਈਆਂ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ਕਿਸੇ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ਵੀ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ਸੋਧਾਂ</w:t>
      </w:r>
      <w:proofErr w:type="spellEnd"/>
      <w:r w:rsidRPr="00120CDF">
        <w:rPr>
          <w:rFonts w:cstheme="minorHAnsi"/>
          <w:sz w:val="24"/>
          <w:szCs w:val="24"/>
        </w:rPr>
        <w:t xml:space="preserve">, </w:t>
      </w:r>
      <w:proofErr w:type="spellStart"/>
      <w:r w:rsidRPr="00120CDF">
        <w:rPr>
          <w:rFonts w:cstheme="minorHAnsi"/>
          <w:sz w:val="24"/>
          <w:szCs w:val="24"/>
        </w:rPr>
        <w:t>ਸਰਕੂਲਰਾਂ</w:t>
      </w:r>
      <w:proofErr w:type="spellEnd"/>
      <w:r w:rsidRPr="00120CDF">
        <w:rPr>
          <w:rFonts w:cstheme="minorHAnsi"/>
          <w:sz w:val="24"/>
          <w:szCs w:val="24"/>
        </w:rPr>
        <w:t xml:space="preserve">, </w:t>
      </w:r>
      <w:proofErr w:type="spellStart"/>
      <w:r w:rsidRPr="00120CDF">
        <w:rPr>
          <w:rFonts w:cstheme="minorHAnsi"/>
          <w:sz w:val="24"/>
          <w:szCs w:val="24"/>
        </w:rPr>
        <w:t>ਸਪਸ਼ਟੀਕਰਨਾਂ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ਆਦਿ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ਨਾਲ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ਇਸ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ਨੀਤੀ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ਉਪਬੰਧਾਂ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ਵਿੱਚ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ਕੋਈ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ਅਸੰਤੁਲਨ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ਹੋਣ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ਸੂਰਤ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ਵਿੱਚ</w:t>
      </w:r>
      <w:proofErr w:type="spellEnd"/>
      <w:r w:rsidRPr="00120CDF">
        <w:rPr>
          <w:rFonts w:cstheme="minorHAnsi"/>
          <w:sz w:val="24"/>
          <w:szCs w:val="24"/>
        </w:rPr>
        <w:t xml:space="preserve">, </w:t>
      </w:r>
      <w:proofErr w:type="spellStart"/>
      <w:r w:rsidRPr="00120CDF">
        <w:rPr>
          <w:rFonts w:cstheme="minorHAnsi"/>
          <w:sz w:val="24"/>
          <w:szCs w:val="24"/>
        </w:rPr>
        <w:t>ਤਾਂ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ਅਜਿਹੀਆਂ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ਸੋਧਾਂ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ਇਸ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ਨੀਤੀ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ਉਪਬੰਧਾਂ</w:t>
      </w:r>
      <w:proofErr w:type="spellEnd"/>
      <w:r w:rsidRPr="00120CDF">
        <w:rPr>
          <w:rFonts w:cstheme="minorHAnsi"/>
          <w:sz w:val="24"/>
          <w:szCs w:val="24"/>
        </w:rPr>
        <w:t xml:space="preserve"> '</w:t>
      </w:r>
      <w:proofErr w:type="spellStart"/>
      <w:r w:rsidRPr="00120CDF">
        <w:rPr>
          <w:rFonts w:cstheme="minorHAnsi"/>
          <w:sz w:val="24"/>
          <w:szCs w:val="24"/>
        </w:rPr>
        <w:t>ਤੇ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ਲਾਗੂ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ਹੋਣਗੀਆਂ</w:t>
      </w:r>
      <w:proofErr w:type="spellEnd"/>
      <w:r w:rsidRPr="00120CDF">
        <w:rPr>
          <w:rFonts w:cstheme="minorHAnsi"/>
          <w:sz w:val="24"/>
          <w:szCs w:val="24"/>
        </w:rPr>
        <w:t>।</w:t>
      </w:r>
    </w:p>
    <w:p w14:paraId="6BC69337" w14:textId="2E194910" w:rsidR="000A59A9" w:rsidRPr="00120CDF" w:rsidRDefault="00A1496A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cstheme="minorHAnsi"/>
          <w:sz w:val="24"/>
          <w:szCs w:val="24"/>
        </w:rPr>
        <w:lastRenderedPageBreak/>
        <w:t>ਕੰਪਨੀ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ਸਮੇਂ-ਸਮੇਂ</w:t>
      </w:r>
      <w:proofErr w:type="spellEnd"/>
      <w:r w:rsidRPr="00120CDF">
        <w:rPr>
          <w:rFonts w:cstheme="minorHAnsi"/>
          <w:sz w:val="24"/>
          <w:szCs w:val="24"/>
        </w:rPr>
        <w:t xml:space="preserve"> '</w:t>
      </w:r>
      <w:proofErr w:type="spellStart"/>
      <w:r w:rsidRPr="00120CDF">
        <w:rPr>
          <w:rFonts w:cstheme="minorHAnsi"/>
          <w:sz w:val="24"/>
          <w:szCs w:val="24"/>
        </w:rPr>
        <w:t>ਤੇ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ਆਰਬੀਆਈ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ਦੁਆਰਾ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ਨਿਰਧਾਰਤ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ਕੀਤੇ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ਜਾਣ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ਵਾਲੇ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ਮਾਪਦੰਡਾਂ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ਪਾਲਣਾ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ਕਰਨ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ਲਈ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ਐਫਪੀਸੀ</w:t>
      </w:r>
      <w:proofErr w:type="spellEnd"/>
      <w:r w:rsidRPr="00120CDF">
        <w:rPr>
          <w:rFonts w:cstheme="minorHAnsi"/>
          <w:sz w:val="24"/>
          <w:szCs w:val="24"/>
        </w:rPr>
        <w:t xml:space="preserve"> (</w:t>
      </w:r>
      <w:proofErr w:type="spellStart"/>
      <w:r w:rsidRPr="00120CDF">
        <w:rPr>
          <w:rFonts w:cstheme="minorHAnsi"/>
          <w:sz w:val="24"/>
          <w:szCs w:val="24"/>
        </w:rPr>
        <w:t>ਜਦੋਂ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ਵੀ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ਲੋੜ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ਹੋਵੇ</w:t>
      </w:r>
      <w:proofErr w:type="spellEnd"/>
      <w:r w:rsidRPr="00120CDF">
        <w:rPr>
          <w:rFonts w:cstheme="minorHAnsi"/>
          <w:sz w:val="24"/>
          <w:szCs w:val="24"/>
        </w:rPr>
        <w:t xml:space="preserve">) </w:t>
      </w:r>
      <w:proofErr w:type="spellStart"/>
      <w:r w:rsidRPr="00120CDF">
        <w:rPr>
          <w:rFonts w:cstheme="minorHAnsi"/>
          <w:sz w:val="24"/>
          <w:szCs w:val="24"/>
        </w:rPr>
        <w:t>ਵਿੱਚ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ਉਚਿਤ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ਸੋਧਾਂ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ਕਰੇਗੀ</w:t>
      </w:r>
      <w:proofErr w:type="spellEnd"/>
      <w:r w:rsidRPr="00120CDF">
        <w:rPr>
          <w:rFonts w:cstheme="minorHAnsi"/>
          <w:sz w:val="24"/>
          <w:szCs w:val="24"/>
        </w:rPr>
        <w:t>।</w:t>
      </w:r>
    </w:p>
    <w:p w14:paraId="6FDF2854" w14:textId="6D9A4603" w:rsidR="000A59A9" w:rsidRPr="00120CDF" w:rsidRDefault="00C100F8" w:rsidP="00B403F2">
      <w:pPr>
        <w:pStyle w:val="Heading2"/>
        <w:numPr>
          <w:ilvl w:val="0"/>
          <w:numId w:val="40"/>
        </w:numPr>
        <w:spacing w:before="120" w:after="120" w:line="360" w:lineRule="auto"/>
        <w:ind w:left="142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1" w:name="_Toc147915414"/>
      <w:proofErr w:type="spellStart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>ਉਦੇਸ਼</w:t>
      </w:r>
      <w:bookmarkEnd w:id="1"/>
      <w:proofErr w:type="spellEnd"/>
    </w:p>
    <w:p w14:paraId="2D1D5A1C" w14:textId="6AEB3602" w:rsidR="000A59A9" w:rsidRPr="00120CDF" w:rsidRDefault="000A59A9" w:rsidP="00B403F2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ਕੋਡ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ਇੱਕ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ਉਦੇਸ਼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ਵਿਕਸਤ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ਗਿਆ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>:</w:t>
      </w:r>
    </w:p>
    <w:p w14:paraId="7FB3B785" w14:textId="54587F13" w:rsidR="000A59A9" w:rsidRPr="00120CDF" w:rsidRDefault="000A59A9" w:rsidP="00B403F2">
      <w:pPr>
        <w:pStyle w:val="ListParagraph"/>
        <w:numPr>
          <w:ilvl w:val="0"/>
          <w:numId w:val="41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ਗਾਹਕਾਂ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ਨਜਿੱਠਣ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ਘੱਟੋ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ਘੱਟ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ਮਾਪਦੰਡ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ਨਿਰਧਾਰਤ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ਕਰਕੇ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ਚੰਗੇ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ਨਿਰਪੱਖ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ਭਰੋਸੇਮੰਦ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ਅਭਿਆਸਾਂ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ਉਤਸ਼ਾਹਤ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ਕਰਨਾ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2C946B9E" w14:textId="1C5907F7" w:rsidR="000A59A9" w:rsidRPr="00120CDF" w:rsidRDefault="000A59A9" w:rsidP="00B403F2">
      <w:pPr>
        <w:pStyle w:val="ListParagraph"/>
        <w:numPr>
          <w:ilvl w:val="0"/>
          <w:numId w:val="41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ਉਤਪਾਦ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ਬਿਹਤਰ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ਸਮਝ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ਪ੍ਰਾਪਤ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ਸੂਚਿਤ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ਫੈਸਲੇ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ਲੈਣ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ਸੇਵਾਵਾਂ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ਵਾਜਬ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ਉਮੀਦ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ਵਧੇਰੇ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ਪਾਰਦਰਸ਼ਤਾ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ਸਮਰੱਥ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ਕਰਨਾ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54F16171" w14:textId="1ACCEC91" w:rsidR="000A59A9" w:rsidRPr="00120CDF" w:rsidRDefault="000A59A9" w:rsidP="00B403F2">
      <w:pPr>
        <w:pStyle w:val="ListParagraph"/>
        <w:numPr>
          <w:ilvl w:val="0"/>
          <w:numId w:val="41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ਐਡਵਾਂਸ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ਵਸੂਲੀ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ਸਬੰਧਤ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ਮਾਮਲਿਆਂ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ਕਾਨੂੰਨੀ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ਨਿਯਮਾਂ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ਪਾਲਣਾ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ਯਕੀਨੀ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ਬਣਾਉਣਾ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4B340C1C" w14:textId="03248AFE" w:rsidR="000A59A9" w:rsidRPr="00120CDF" w:rsidRDefault="000A59A9" w:rsidP="00B403F2">
      <w:pPr>
        <w:pStyle w:val="ListParagraph"/>
        <w:numPr>
          <w:ilvl w:val="0"/>
          <w:numId w:val="41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ਵਿਸ਼ਵਾਸ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ਵਧਾਉਣਾ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ਯਕੀਨੀ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ਬਣਾਉਣਾ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26C162C5" w14:textId="7911A4FC" w:rsidR="000A59A9" w:rsidRPr="00120CDF" w:rsidRDefault="000A59A9" w:rsidP="00B403F2">
      <w:pPr>
        <w:pStyle w:val="ListParagraph"/>
        <w:numPr>
          <w:ilvl w:val="0"/>
          <w:numId w:val="41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ਦਰਮਿਆਨ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ਨਿਰਪੱਖ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ਸਦਭਾਵਨਾਪੂਰਨ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ਸਬੰਧਾਂ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ਉਤਸ਼ਾਹਤ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ਕਰਨਾ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53EF9784" w14:textId="46F44025" w:rsidR="00F64A35" w:rsidRPr="00120CDF" w:rsidRDefault="000A59A9" w:rsidP="00B403F2">
      <w:pPr>
        <w:pStyle w:val="ListParagraph"/>
        <w:numPr>
          <w:ilvl w:val="0"/>
          <w:numId w:val="41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ਗਾਹਕਾਂ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ਸ਼ਿਕਾਇਤਾਂ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ਨਿਪਟਾਰੇ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ਵਿਧੀ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ਮਜ਼ਬੂਤ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ਕਰਨਾ</w:t>
      </w:r>
      <w:proofErr w:type="spellEnd"/>
      <w:r w:rsidRPr="00120CDF">
        <w:rPr>
          <w:rFonts w:eastAsia="Times New Roman" w:cstheme="minorHAnsi"/>
          <w:b/>
          <w:sz w:val="24"/>
          <w:szCs w:val="24"/>
          <w:u w:val="single"/>
        </w:rPr>
        <w:t>।</w:t>
      </w:r>
    </w:p>
    <w:p w14:paraId="22C56B9E" w14:textId="6B61EDEE" w:rsidR="000A59A9" w:rsidRPr="00120CDF" w:rsidRDefault="00C100F8" w:rsidP="00B403F2">
      <w:pPr>
        <w:pStyle w:val="Heading2"/>
        <w:numPr>
          <w:ilvl w:val="0"/>
          <w:numId w:val="40"/>
        </w:numPr>
        <w:spacing w:before="120" w:after="120" w:line="360" w:lineRule="auto"/>
        <w:ind w:left="142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2" w:name="_Hlk133423596"/>
      <w:bookmarkStart w:id="3" w:name="_Toc147915415"/>
      <w:proofErr w:type="spellStart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>ਨਿਰਪੱਖ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>ਅਭਿਆਸ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>ਕੋਡ</w:t>
      </w:r>
      <w:bookmarkEnd w:id="2"/>
      <w:bookmarkEnd w:id="3"/>
      <w:proofErr w:type="spellEnd"/>
    </w:p>
    <w:p w14:paraId="1CDE2E67" w14:textId="26F1AC23" w:rsidR="00A1496A" w:rsidRPr="00120CDF" w:rsidRDefault="008F0190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ਕਾਰੋਬਾਰ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ਮੌਜੂਦਾ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ਕਾਨੂੰਨੀ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ਰੈਗੂਲੇਟਰੀ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ਲੋੜਾਂ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ਅਨੁਸਾਰ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ਜਿਸ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ਕੁਸ਼ਲਤਾ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ਗਾਹਕ-ਰੁਝਾਨ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ਕਾਰਪੋਰੇਟ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ਗਵਰਨੈਂਸ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ਸਿਧਾਂਤਾਂ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ਉਚਿਤ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ਧਿਆਨ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ਦਿੱਤਾ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ਇਸ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ਇਲਾਵਾ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ਆਪਣੇ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ਕੰਮਕਾਜ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ਨਿਰਪੱਖ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ਅਭਿਆਸ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ਕੋਡ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ਪਾਲਣਾ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ਆਪਣੇ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ਪ੍ਰਮੁੱਖ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ਵਚਨਬੱਧਤਾ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ਹੇਠ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ਲਿਖੇ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ਅਨੁਸਾਰ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>:</w:t>
      </w:r>
    </w:p>
    <w:p w14:paraId="25803179" w14:textId="49CD54CE" w:rsidR="003F6DF5" w:rsidRPr="00120CDF" w:rsidRDefault="003F6DF5" w:rsidP="00B403F2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ਆਪਣੇ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ਸਾਰੇ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ਲੈਣ-ਦੇਣ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ਨਿਰਪੱਖ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ਵਾਜਬ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ਢੰਗ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: </w:t>
      </w:r>
    </w:p>
    <w:p w14:paraId="41F6B6AA" w14:textId="77777777" w:rsidR="003F6DF5" w:rsidRPr="00120CDF" w:rsidRDefault="003F6DF5" w:rsidP="00B403F2">
      <w:pPr>
        <w:pStyle w:val="ListParagraph"/>
        <w:numPr>
          <w:ilvl w:val="0"/>
          <w:numId w:val="42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ਇਸ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ਕੋਡ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ਵਚਨਬੱਧਤਾਵਾਂ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ਮਿਆਰਾਂ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ਪੂਰਾ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ਉਹਨਾਂ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ਉਤਪਾਦਾਂ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ਸੇਵਾਵਾਂ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ਜੋ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ਪੇਸ਼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ਪ੍ਰਕਿਰਿਆਵਾਂ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ਅਭਿਆਸਾਂ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ਜੋ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ਇਸਦੇ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ਸਟਾਫ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/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ਕਰਮਚਾਰੀ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ਪਾਲਣਾ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; </w:t>
      </w:r>
    </w:p>
    <w:p w14:paraId="30CA6B14" w14:textId="359CECF1" w:rsidR="003F6DF5" w:rsidRPr="00120CDF" w:rsidRDefault="003F6DF5" w:rsidP="00B403F2">
      <w:pPr>
        <w:pStyle w:val="ListParagraph"/>
        <w:numPr>
          <w:ilvl w:val="0"/>
          <w:numId w:val="42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ਇਹ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ਯਕੀਨੀ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ਬਣਾਉਣਾ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ਉਤਪਾਦ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ਸੇਵਾਵਾਂ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ਭਾਰਤ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ਲਾਗੂ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ਸੰਬੰਧਿਤ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ਕਾਨੂੰਨਾਂ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ਨਿਯਮਾਂ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ਪੂਰਾ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ਕਰਦੀਆਂ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; </w:t>
      </w:r>
    </w:p>
    <w:p w14:paraId="0ADCD490" w14:textId="4823F235" w:rsidR="003F6DF5" w:rsidRPr="00120CDF" w:rsidRDefault="003F6DF5" w:rsidP="00B403F2">
      <w:pPr>
        <w:pStyle w:val="ListParagraph"/>
        <w:numPr>
          <w:ilvl w:val="0"/>
          <w:numId w:val="42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ਗਾਹਕਾਂ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ਲੈਣ-ਦੇਣ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ਅਖੰਡਤਾ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ਪਾਰਦਰਸ਼ਤਾ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ਨੈਤਿਕ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ਸਿਧਾਂਤਾਂ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ਨਿਰਭਰ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</w:p>
    <w:p w14:paraId="373FB698" w14:textId="77777777" w:rsidR="003F6DF5" w:rsidRPr="00120CDF" w:rsidRDefault="00A1496A" w:rsidP="00B403F2">
      <w:pPr>
        <w:pStyle w:val="ListParagraph"/>
        <w:numPr>
          <w:ilvl w:val="0"/>
          <w:numId w:val="42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ਉਹਨਾਂ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ਚੀਜ਼ਾਂ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ਤੇਜ਼ੀ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ਹਮਦਰਦੀ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ਨਜਿੱਠੋ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ਜੋ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ਗਲਤ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ਹੁੰਦੀਆਂ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: </w:t>
      </w:r>
    </w:p>
    <w:p w14:paraId="78E0D59E" w14:textId="7AA685EC" w:rsidR="00A1496A" w:rsidRPr="00120CDF" w:rsidRDefault="00A1496A" w:rsidP="00B403F2">
      <w:pPr>
        <w:pStyle w:val="ListParagraph"/>
        <w:numPr>
          <w:ilvl w:val="0"/>
          <w:numId w:val="42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ਗਲਤੀਆਂ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ਸੁਧਾਰਨਾ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; </w:t>
      </w:r>
    </w:p>
    <w:p w14:paraId="25BFBEDB" w14:textId="77777777" w:rsidR="003F6DF5" w:rsidRPr="00120CDF" w:rsidRDefault="00A1496A" w:rsidP="00B403F2">
      <w:pPr>
        <w:pStyle w:val="ListParagraph"/>
        <w:numPr>
          <w:ilvl w:val="0"/>
          <w:numId w:val="42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lastRenderedPageBreak/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ਸ਼ਿਕਾਇਤਾਂ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ਜਲਦੀ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ਨਿਪਟਾਉਣਾ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</w:p>
    <w:p w14:paraId="4AFCCD3E" w14:textId="46550C5A" w:rsidR="003F6DF5" w:rsidRPr="00120CDF" w:rsidRDefault="003F6DF5" w:rsidP="00B403F2">
      <w:pPr>
        <w:pStyle w:val="ListParagraph"/>
        <w:numPr>
          <w:ilvl w:val="0"/>
          <w:numId w:val="42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ਗਾਹਕਾਂ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ਇਹ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ਦੱਸਣਾ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ਉਨ੍ਹਾਂ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ਸ਼ਿਕਾਇਤ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ਕਿਵੇਂ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ਅੱਗੇ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ਲਿਜਾਣਾ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ਉਹ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ਅਜੇ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ਹੱਲ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ਸੰਤੁਸ਼ਟ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</w:p>
    <w:p w14:paraId="2AC79F37" w14:textId="20BEE85F" w:rsidR="003F6DF5" w:rsidRPr="00120CDF" w:rsidRDefault="003F6DF5" w:rsidP="00B403F2">
      <w:pPr>
        <w:pStyle w:val="ListParagraph"/>
        <w:numPr>
          <w:ilvl w:val="0"/>
          <w:numId w:val="42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ਇਸ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ਕੋਡ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ਵੈੱਬਸਾਈਟ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(www.mpokket.in)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ਪ੍ਰਦਰਸ਼ਿਤ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ਕਰਕੇ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ਪ੍ਰਚਾਰਿਤ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ਕਰੋ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ਬੇਨਤੀ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ਕਾਪੀਆਂ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ਉਪਲਬਧ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ਕਰਵਾਓ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</w:p>
    <w:p w14:paraId="69C02C88" w14:textId="6E43BB9E" w:rsidR="00D7487D" w:rsidRPr="00120CDF" w:rsidRDefault="003F6DF5" w:rsidP="00B403F2">
      <w:pPr>
        <w:pStyle w:val="Heading3"/>
        <w:numPr>
          <w:ilvl w:val="0"/>
          <w:numId w:val="44"/>
        </w:numPr>
        <w:spacing w:before="120" w:after="120" w:line="360" w:lineRule="auto"/>
        <w:jc w:val="both"/>
        <w:rPr>
          <w:rFonts w:asciiTheme="minorHAnsi" w:eastAsia="Times New Roman" w:hAnsiTheme="minorHAnsi" w:cstheme="minorHAnsi"/>
          <w:b/>
          <w:bCs/>
          <w:color w:val="auto"/>
        </w:rPr>
      </w:pPr>
      <w:bookmarkStart w:id="4" w:name="_Toc147915416"/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ਗਾਹਕਾਂ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ਨੂੰ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ਖੁਲਾਸਾ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>:</w:t>
      </w:r>
      <w:bookmarkEnd w:id="4"/>
    </w:p>
    <w:p w14:paraId="5ABFFC51" w14:textId="56E551B0" w:rsidR="000A59A9" w:rsidRPr="00120CDF" w:rsidRDefault="003442A0" w:rsidP="00B403F2">
      <w:pPr>
        <w:shd w:val="clear" w:color="auto" w:fill="FFFFFF"/>
        <w:spacing w:before="120" w:after="120" w:line="360" w:lineRule="auto"/>
        <w:ind w:left="66"/>
        <w:jc w:val="both"/>
        <w:rPr>
          <w:rFonts w:eastAsia="Times New Roman" w:cstheme="minorHAnsi"/>
          <w:sz w:val="24"/>
          <w:szCs w:val="24"/>
          <w:lang w:val="en-IN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ਉਹਨਾਂ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ਉਤਪਾਦਾਂ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ਸੇਵਾਵਾਂ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ਚੋਣ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ਮਦਦ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ਜੋ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ਉਨ੍ਹਾਂ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ਲੋੜਾਂ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ਪੂਰਾ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ਉਹਨਾਂ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ਸੇਵਾਵਾਂ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ਉਤਪਾਦਾਂ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ਮੁੱਖ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ਵਿਸ਼ੇਸ਼ਤਾਵਾਂ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ਬਾਰੇ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ਸਪੱਸ਼ਟ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ਜਾਣਕਾਰੀ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ਦੇਣਗੇ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ਜਿਸ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ਉਹ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ਦਿਲਚਸਪੀ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ਰੱਖਦੇ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ਇਹ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ਦਸਤਾਵੇਜ਼ੀ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ਜਾਣਕਾਰੀ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ਬਾਰੇ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ਸੂਚਿਤ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ਜੋ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ਸਥਾਪਤ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ਸਹੀ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ਪਛਾਣ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120CDF">
        <w:rPr>
          <w:rFonts w:eastAsia="Times New Roman" w:cstheme="minorHAnsi"/>
          <w:sz w:val="24"/>
          <w:szCs w:val="24"/>
        </w:rPr>
        <w:t>ਆਪਣੇ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ਜਾਣੋ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ਸੰਬੰਧ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ਕਾਨੂੰਨੀ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ਰੈਗੂਲੇਟਰੀ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ਲੋੜਾਂ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ਪਾਲਣਾ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ਦਸਤਾਵੇਜ਼ਾਂ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ਲੋੜ</w:t>
      </w:r>
      <w:proofErr w:type="spellEnd"/>
      <w:r w:rsidR="00D7487D" w:rsidRPr="00120CDF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="00D7487D" w:rsidRPr="00120CDF">
        <w:rPr>
          <w:rFonts w:eastAsia="Times New Roman" w:cstheme="minorHAnsi"/>
          <w:i/>
          <w:iCs/>
          <w:sz w:val="24"/>
          <w:szCs w:val="24"/>
        </w:rPr>
        <w:t>ਹੈ</w:t>
      </w:r>
      <w:proofErr w:type="spellEnd"/>
      <w:r w:rsidR="00D7487D"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="00D7487D" w:rsidRPr="00120CDF">
        <w:rPr>
          <w:rFonts w:eastAsia="Times New Roman" w:cstheme="minorHAnsi"/>
          <w:sz w:val="24"/>
          <w:szCs w:val="24"/>
        </w:rPr>
        <w:t>ਇਹ</w:t>
      </w:r>
      <w:proofErr w:type="spellEnd"/>
      <w:r w:rsidR="00D7487D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7487D" w:rsidRPr="00120CDF">
        <w:rPr>
          <w:rFonts w:eastAsia="Times New Roman" w:cstheme="minorHAnsi"/>
          <w:sz w:val="24"/>
          <w:szCs w:val="24"/>
        </w:rPr>
        <w:t>ਸਾਲਾਨਾ</w:t>
      </w:r>
      <w:proofErr w:type="spellEnd"/>
      <w:r w:rsidR="00D7487D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7487D" w:rsidRPr="00120CDF">
        <w:rPr>
          <w:rFonts w:eastAsia="Times New Roman" w:cstheme="minorHAnsi"/>
          <w:sz w:val="24"/>
          <w:szCs w:val="24"/>
        </w:rPr>
        <w:t>ਵਿਆਜ</w:t>
      </w:r>
      <w:proofErr w:type="spellEnd"/>
      <w:r w:rsidR="00D7487D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7487D" w:rsidRPr="00120CDF">
        <w:rPr>
          <w:rFonts w:eastAsia="Times New Roman" w:cstheme="minorHAnsi"/>
          <w:sz w:val="24"/>
          <w:szCs w:val="24"/>
        </w:rPr>
        <w:t>ਦਰਾਂ</w:t>
      </w:r>
      <w:proofErr w:type="spellEnd"/>
      <w:r w:rsidR="00D7487D"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D7487D" w:rsidRPr="00120CDF">
        <w:rPr>
          <w:rFonts w:eastAsia="Times New Roman" w:cstheme="minorHAnsi"/>
          <w:sz w:val="24"/>
          <w:szCs w:val="24"/>
        </w:rPr>
        <w:t>ਫੀਸਾਂ</w:t>
      </w:r>
      <w:proofErr w:type="spellEnd"/>
      <w:r w:rsidR="00D7487D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7487D"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="00D7487D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7487D" w:rsidRPr="00120CDF">
        <w:rPr>
          <w:rFonts w:eastAsia="Times New Roman" w:cstheme="minorHAnsi"/>
          <w:sz w:val="24"/>
          <w:szCs w:val="24"/>
        </w:rPr>
        <w:t>ਖਰਚਿਆਂ</w:t>
      </w:r>
      <w:proofErr w:type="spellEnd"/>
      <w:r w:rsidR="00D7487D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7487D" w:rsidRPr="00120CDF">
        <w:rPr>
          <w:rFonts w:eastAsia="Times New Roman" w:cstheme="minorHAnsi"/>
          <w:sz w:val="24"/>
          <w:szCs w:val="24"/>
        </w:rPr>
        <w:t>ਬਾਰੇ</w:t>
      </w:r>
      <w:proofErr w:type="spellEnd"/>
      <w:r w:rsidR="00D7487D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7487D" w:rsidRPr="00120CDF">
        <w:rPr>
          <w:rFonts w:eastAsia="Times New Roman" w:cstheme="minorHAnsi"/>
          <w:sz w:val="24"/>
          <w:szCs w:val="24"/>
        </w:rPr>
        <w:t>ਜਾਣਕਾਰੀ</w:t>
      </w:r>
      <w:proofErr w:type="spellEnd"/>
      <w:r w:rsidR="00D7487D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7487D" w:rsidRPr="00120CDF">
        <w:rPr>
          <w:rFonts w:eastAsia="Times New Roman" w:cstheme="minorHAnsi"/>
          <w:sz w:val="24"/>
          <w:szCs w:val="24"/>
        </w:rPr>
        <w:t>ਪ੍ਰਦਾਨ</w:t>
      </w:r>
      <w:proofErr w:type="spellEnd"/>
      <w:r w:rsidR="00D7487D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7487D" w:rsidRPr="00120CDF">
        <w:rPr>
          <w:rFonts w:eastAsia="Times New Roman" w:cstheme="minorHAnsi"/>
          <w:sz w:val="24"/>
          <w:szCs w:val="24"/>
        </w:rPr>
        <w:t>ਕਰੇਗਾ</w:t>
      </w:r>
      <w:proofErr w:type="spellEnd"/>
      <w:r w:rsidR="00D7487D" w:rsidRPr="00120CDF">
        <w:rPr>
          <w:rFonts w:eastAsia="Times New Roman" w:cstheme="minorHAnsi"/>
          <w:sz w:val="24"/>
          <w:szCs w:val="24"/>
        </w:rPr>
        <w:t xml:space="preserve"> </w:t>
      </w:r>
    </w:p>
    <w:p w14:paraId="6432D291" w14:textId="5737396D" w:rsidR="000A59A9" w:rsidRPr="00120CDF" w:rsidRDefault="00621F1C" w:rsidP="00B403F2">
      <w:pPr>
        <w:pStyle w:val="Heading3"/>
        <w:numPr>
          <w:ilvl w:val="0"/>
          <w:numId w:val="44"/>
        </w:numPr>
        <w:spacing w:before="120" w:after="120" w:line="360" w:lineRule="auto"/>
        <w:jc w:val="both"/>
        <w:rPr>
          <w:rFonts w:asciiTheme="minorHAnsi" w:eastAsia="Times New Roman" w:hAnsiTheme="minorHAnsi" w:cstheme="minorHAnsi"/>
          <w:b/>
          <w:bCs/>
          <w:color w:val="auto"/>
        </w:rPr>
      </w:pPr>
      <w:bookmarkStart w:id="5" w:name="_Toc147915417"/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ਕਰਜ਼ੇ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ਲਈ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ਅਰਜ਼ੀਆਂ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ਅਤੇ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ਉਨ੍ਹਾਂ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ਦੀ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ਪ੍ਰਕਿਰਿਆ</w:t>
      </w:r>
      <w:bookmarkEnd w:id="5"/>
      <w:proofErr w:type="spellEnd"/>
    </w:p>
    <w:p w14:paraId="6F6F40DC" w14:textId="54AB3BC5" w:rsidR="000A59A9" w:rsidRPr="00120CDF" w:rsidRDefault="004B49B9" w:rsidP="00B403F2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val="en-IN"/>
        </w:rPr>
      </w:pP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ਲੋਨ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ਅਰਜ਼ੀ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ਫਾਰਮਾਂ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ਲੋੜੀਂਦੀ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ਜਾਣਕਾਰੀ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ਸ਼ਾਮਲ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ਹੋਵੇਗੀ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ਜੋ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ਕਰਜ਼ਦਾਰ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ਹਿੱਤਾਂ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ਪ੍ਰਭਾਵਿਤ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ਕਰਦੀ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ਤਾਂ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ਜੋ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ਹੋਰ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ਐਨਬੀਐਫਸੀ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ਪੇਸ਼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ਕੀਤੇ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ਨਿਯਮਾਂ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ਸ਼ਰਤਾਂ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ਸਾਰਥਕ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ਤੁਲਨਾ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ਕੀਤੀ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ਜਾ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ਸਕੇ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ਕਰਜ਼ਦਾਰ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ਇੱਕ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ਸੂਚਿਤ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ਫੈਸਲਾ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ਲੈ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ਸਕੇ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>ਲੋਨ</w:t>
      </w:r>
      <w:proofErr w:type="spellEnd"/>
      <w:r w:rsidRPr="00120CDF">
        <w:rPr>
          <w:rFonts w:eastAsia="Times New Roman" w:cstheme="minorHAnsi"/>
          <w:bCs/>
          <w:iCs/>
          <w:kern w:val="36"/>
          <w:sz w:val="24"/>
          <w:szCs w:val="24"/>
        </w:rPr>
        <w:t xml:space="preserve"> </w:t>
      </w:r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ਅਰਜ਼ੀ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ਫਾਰਮ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ਅਰਜ਼ੀ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ਫਾਰਮ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ਜਮ੍ਹਾਂ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ਕੀਤੇ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ਜਾਣ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ਵਾਲੇ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ਦਸਤਾਵੇਜ਼ਾਂ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ਦਰਸਾਏਗਾ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ਕਰਜ਼ਾ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ਲੈਣ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ਵਾਲੇ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ਸਾਰੇ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ਸੰਚਾਰ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ਸਥਾਨਕ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ਭਾਸ਼ਾ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ਉਸ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ਭਾਸ਼ਾ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ਹੋਣਗੇ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ਜੋ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ਕਰਜ਼ਦਾਰ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ਸਮਝੀ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ਜਾਂਦੀ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ਡਿਜੀਟਲ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ਉਧਾਰ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ਦੇਣ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ਵਾਲੇ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ਉਤਪਾਦਾਂ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ਮਾਮਲੇ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ਮਨਜ਼ੂਰੀ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ਪੱਤਰ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ਇੱਕ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ਮਿਆਰੀ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ਕੀ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ਫੈਕਟ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ਸਟੇਟਮੈਂਟ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ਕੇਐਫਐਸ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ਵੀ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ਹੋਵੇਗਾ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ਜਿਸ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ਏਪੀਆਰ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ਰਿਕਵਰੀ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ਵਿਧੀ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ਸ਼ਿਕਾਇਤ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ਨਿਪਟਾਰੇ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ਵੇਰਵੇ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ਪ੍ਰਸਤਾਵਿਤ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ਕਰਜ਼ੇ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ਸਬੰਧ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ਵੱਖ-ਵੱਖ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ਲਾਗੂ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ਖਰਚਿਆਂ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ਫੀਸਾਂ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ਬਾਰੇ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ਜਾਣਕਾਰੀ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ਪ੍ਰਦਾਨ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ਕੀਤੀ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254A6" w:rsidRPr="00120CDF">
        <w:rPr>
          <w:rFonts w:eastAsia="Times New Roman" w:cstheme="minorHAnsi"/>
          <w:sz w:val="24"/>
          <w:szCs w:val="24"/>
        </w:rPr>
        <w:t>ਜਾਵੇਗੀ</w:t>
      </w:r>
      <w:proofErr w:type="spellEnd"/>
      <w:r w:rsidR="004254A6" w:rsidRPr="00120CDF">
        <w:rPr>
          <w:rFonts w:eastAsia="Times New Roman" w:cstheme="minorHAnsi"/>
          <w:sz w:val="24"/>
          <w:szCs w:val="24"/>
        </w:rPr>
        <w:t>।</w:t>
      </w:r>
    </w:p>
    <w:p w14:paraId="2DFFBF28" w14:textId="4E8C997B" w:rsidR="000A59A9" w:rsidRPr="00120CDF" w:rsidRDefault="0038379B" w:rsidP="00B403F2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ਐਮ.ਐਫ.ਐਸ.ਪੀ.ਐਲ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0CDF">
        <w:rPr>
          <w:rFonts w:eastAsia="Times New Roman" w:cstheme="minorHAnsi"/>
          <w:sz w:val="24"/>
          <w:szCs w:val="24"/>
        </w:rPr>
        <w:t>ਸਾਰੀਆਂ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ਅਰਜ਼ੀਆਂ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ਪ੍ਰਾਪਤੀ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ਪ੍ਰਵਾਨਗੀ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ਪ੍ਰਣਾਲੀ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ਤਿਆਰ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ਮਨਜ਼ੂਰ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ਪਹਿਲਾਂ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ਚੁਕਾਉਣ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ਕਰਜ਼ਦਾਰ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ਯੋਗਤਾ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ਮੁਲਾਂਕਣ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ਅਜਿਹਾ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ਉਹ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ਜਮ੍ਹਾਂ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ਗਏ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ਸਾਰੇ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ਦਸਤਾਵੇਜ਼ਾਂ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ਕ੍ਰੈਡਿਟ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ਯੋਗਤਾ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ਪੁਸ਼ਟੀ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ਪ੍ਰਦਾਨ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ਜਾਣਕਾਰੀ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ਵਿਚਾਰ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ਜੋ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ਲੋਨ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ਅਰਜ਼ੀ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ਪ੍ਰਕਿਰਿਆ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ਬਾਰੇ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ਫੈਸਲਾ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ਲੈਣ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ਮਹੱਤਵਪੂਰਣ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ਪੈਰਾਮੀਟਰ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ਹੋਵੇਗਾ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ਪ੍ਰਸਤਾਵ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ਮੁਲਾਂਕਣ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 </w:t>
      </w:r>
      <w:proofErr w:type="spellStart"/>
      <w:r w:rsidRPr="00120CDF">
        <w:rPr>
          <w:rFonts w:eastAsia="Times New Roman" w:cstheme="minorHAnsi"/>
          <w:sz w:val="24"/>
          <w:szCs w:val="24"/>
        </w:rPr>
        <w:t>ਇਸ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ਸਬੰਧ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ਅੰਦਰੂਨੀ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ਨੀਤੀਆਂ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ਨਿਯਮਾਂ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lastRenderedPageBreak/>
        <w:t>ਪ੍ਰਕਿਰਿਆਵਾਂ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ਅਨੁਸਾਰ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ਆਮ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ਤੌਰ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ਨੀਤੀ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ਸੇਵਾ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ਮਾਮਲੇ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ਵਜੋਂ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ਲੋਨ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ਅਰਜ਼ੀਆਂ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ਤੁਰੰਤ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ਮਨਜ਼ੂਰ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/ </w:t>
      </w:r>
      <w:proofErr w:type="spellStart"/>
      <w:r w:rsidRPr="00120CDF">
        <w:rPr>
          <w:rFonts w:eastAsia="Times New Roman" w:cstheme="minorHAnsi"/>
          <w:sz w:val="24"/>
          <w:szCs w:val="24"/>
        </w:rPr>
        <w:t>ਰੱਦ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ਦਿੱਤਾ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>.</w:t>
      </w:r>
    </w:p>
    <w:p w14:paraId="296978FE" w14:textId="5B70D1CE" w:rsidR="000A59A9" w:rsidRPr="00120CDF" w:rsidRDefault="008F0190" w:rsidP="00B403F2">
      <w:pPr>
        <w:pStyle w:val="Heading3"/>
        <w:numPr>
          <w:ilvl w:val="0"/>
          <w:numId w:val="44"/>
        </w:numPr>
        <w:spacing w:before="120" w:after="120" w:line="360" w:lineRule="auto"/>
        <w:jc w:val="both"/>
        <w:rPr>
          <w:rFonts w:asciiTheme="minorHAnsi" w:eastAsia="Times New Roman" w:hAnsiTheme="minorHAnsi" w:cstheme="minorHAnsi"/>
          <w:b/>
          <w:bCs/>
          <w:color w:val="auto"/>
        </w:rPr>
      </w:pPr>
      <w:bookmarkStart w:id="6" w:name="_Toc147915418"/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ਲੋਨ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ਮੁਲਾਂਕਣ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ਅਤੇ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ਨਿਯਮ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>/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ਸ਼ਰਤਾਂ</w:t>
      </w:r>
      <w:bookmarkEnd w:id="6"/>
      <w:proofErr w:type="spellEnd"/>
    </w:p>
    <w:p w14:paraId="180C7450" w14:textId="1ED10AD3" w:rsidR="00B403F2" w:rsidRPr="00120CDF" w:rsidRDefault="0059615C" w:rsidP="00B403F2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ਕਰਜ਼ਾ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ਲੈਣ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ਸਾਰੇ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ਸੰਚਾਰ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ਸਥਾਨਕ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ਭਾਸ਼ਾ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ਭਾਸ਼ਾ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ਹੋਣਗੇ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ਜੋ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ਕਰਜ਼ਦਾਰ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ਸਮਝੀ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ਐਮ.ਐਫ.ਐਸ.ਪੀ.ਐਲ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0CDF">
        <w:rPr>
          <w:rFonts w:eastAsia="Times New Roman" w:cstheme="minorHAnsi"/>
          <w:sz w:val="24"/>
          <w:szCs w:val="24"/>
        </w:rPr>
        <w:t>ਮੁੱਖ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ਤੱਥ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ਸਟੇਟਮੈਂਟ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ਇਕਰਾਰਨਾਮੇ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ਮਨਜ਼ੂਰੀ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ਪੱਤਰ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ਰਾਹੀਂ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ਕਰਜ਼ਦਾਰ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ਇੱਕ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ਈਮੇਲ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ਰਾਹੀਂ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ਅੰਗਰੇਜ਼ੀ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ਕਿਸੇ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ਸਥਾਨਕ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ਭਾਸ਼ਾ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ਲਿਖਤੀ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ਰੂਪ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ਭੇਜੇਗਾ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ਕਿਸੇ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ਤਰੀਕੇ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ਮਨਜ਼ੂਰ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ਗਏ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ਰਕਮ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ਵਿਆਜ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ਸਾਲਾਨਾ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ਫੀਸਾਂ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ਚਾਰਜਾਂ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ਰਕਮ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ਜੁਰਮਾਨੇ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ਖਰਚੇ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ਮਿਆਦ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ਸਮੇਤ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ਸਭ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ਮਹੱਤਵਪੂਰਨ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ਨਿਯਮ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ਸ਼ਰਤਾਂ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120CDF">
        <w:rPr>
          <w:rFonts w:eastAsia="Times New Roman" w:cstheme="minorHAnsi"/>
          <w:sz w:val="24"/>
          <w:szCs w:val="24"/>
        </w:rPr>
        <w:t>ਦਰਸਾਏਗਾ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ਸ਼ੁਰੂਆਤ</w:t>
      </w:r>
      <w:proofErr w:type="spellEnd"/>
      <w:proofErr w:type="gram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ਮਿਤੀ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ਮੁੜ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ਅਦਾਇਗੀ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ਕਿਸ਼ਤਾਂ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ਮੁੜ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ਭੁਗਤਾਨ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ਮਿਤੀ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ਆਦਿ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ਕਰਜ਼ਦਾਰ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ਇਹਨਾਂ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ਨਿਯਮਾਂ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ਸ਼ਰਤਾਂ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ਸਵੀਕਾਰਤਾ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ਆਪਣੇ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ਰਿਕਾਰਡ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ਰੱਖੇਗਾ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20B4718B" w14:textId="1FBC5B6F" w:rsidR="00907D5E" w:rsidRPr="00120CDF" w:rsidRDefault="0038379B" w:rsidP="00B403F2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ਐਮਐਫਐਸਪੀਐਲ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ਵਾਜਬ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ਸਮੇਂ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ਅੰਦਰ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ਅਰਜ਼ੀਆਂ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ਤਸਦੀਕ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ਵਾਧੂ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ਵੇਰਵਿਆਂ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/ </w:t>
      </w:r>
      <w:proofErr w:type="spellStart"/>
      <w:r w:rsidRPr="00120CDF">
        <w:rPr>
          <w:rFonts w:eastAsia="Times New Roman" w:cstheme="minorHAnsi"/>
          <w:sz w:val="24"/>
          <w:szCs w:val="24"/>
        </w:rPr>
        <w:t>ਦਸਤਾਵੇਜ਼ਾਂ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ਲੋੜ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ਤਾਂ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ਇਹ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ਕਰਜ਼ਦਾਰਾਂ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ਤੁਰੰਤ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ਸੂਚਿਤ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ਕਰੇਗਾ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2F58F413" w14:textId="2AE1307A" w:rsidR="00B13DF1" w:rsidRPr="00120CDF" w:rsidRDefault="0038379B" w:rsidP="00B403F2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ਐਮ.ਐਫ.ਐਸ.ਪੀ.ਐਲ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20CDF">
        <w:rPr>
          <w:rFonts w:eastAsia="Times New Roman" w:cstheme="minorHAnsi"/>
          <w:sz w:val="24"/>
          <w:szCs w:val="24"/>
        </w:rPr>
        <w:t>ਡਿਜੀਟਲ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ਤੌਰ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ਦਸਤਖਤ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ਇਕਰਾਰਨਾਮੇ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ਇੱਕ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ਕਾਪੀ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ਤਰਜੀਹੀ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ਤੌਰ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ਸਥਾਨਕ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ਭਾਸ਼ਾ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ਅੰਗਰੇਜ਼ੀ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ਭਾਸ਼ਾ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ਪੇਸ਼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ਜਿਵੇਂ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ਕਰਜ਼ਦਾਰ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ਸਮਝਿਆ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ਵੰਡ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ਸਮੇਂ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ਸਾਰੇ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ਕਰਜ਼ਦਾਰਾਂ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ਇਕਰਾਰਨਾਮੇ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ਦੱਸੇ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ਗਏ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ਸਾਰੇ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ਦਸਤਾਵੇਜ਼ਾਂ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ਇੱਕ-ਇੱਕ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ਕਾਪੀ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ਪੇਸ਼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ਲੋਨ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ਇਕਰਾਰਨਾਮੇ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ਲਾਗੂ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ਇਹ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ਡਿਜੀਟਲ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ਤੌਰ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ਦਸਤਖਤ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ਦਸਤਾਵੇਜ਼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ਜਿਵੇਂ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ਕੇਐਫਐਸ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ਲੋਨ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ਅਰਜ਼ੀ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ਫਾਰਮ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ਮਨਜ਼ੂਰੀ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ਪੱਤਰ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ਨਿਯਮ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ਸ਼ਰਤਾਂ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ਡੀਐਲਏ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ਐਲਐਸਪੀ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ਪਰਦੇਦਾਰੀ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ਨੀਤੀਆਂ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ਕਰਜ਼ਦਾਰ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ਰਜਿਸਟਰਡ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ਈਮੇਲ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/ </w:t>
      </w:r>
      <w:proofErr w:type="spellStart"/>
      <w:r w:rsidRPr="00120CDF">
        <w:rPr>
          <w:rFonts w:eastAsia="Times New Roman" w:cstheme="minorHAnsi"/>
          <w:sz w:val="24"/>
          <w:szCs w:val="24"/>
        </w:rPr>
        <w:t>ਐਸਐਮਐਸ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ਸਾਂਝਾ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ਕਰੇਗਾ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369887E3" w14:textId="5B142CC9" w:rsidR="00120CDF" w:rsidRPr="00AA1E07" w:rsidRDefault="00FB446D" w:rsidP="00AA1E07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ਇਸ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ਇਕਰਾਰਨਾਮੇ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ਮਨਜ਼ੂਰੀ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ਪੱਤਰ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ਭੁਗਤਾਨ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ਵਸੂਲੇ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ਗਏ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ਦੰਡਾਵਲੀ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ਖਰਚਿਆਂ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ਜ਼ਿਕਰ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ਮਨਜ਼ੂਰੀ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ਪੱਤਰ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ਕੇਐਫਐਸ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ਨਿਰਧਾਰਤ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ਵਿਆਜ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ਇਲਾਵਾ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ਕੋਈ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ਵਿਆਜ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ਚਾਰਜ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ਫੀਸ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ਉਧਾਰ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ਲੈਣ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ਲਗਾਈ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ਲਾਜ਼ਮੀ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ਹੋਵੇਗੀ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  <w:bookmarkStart w:id="7" w:name="_Toc147915419"/>
    </w:p>
    <w:p w14:paraId="5D9622BB" w14:textId="4003A65A" w:rsidR="000A59A9" w:rsidRPr="00120CDF" w:rsidRDefault="008F0190" w:rsidP="00B403F2">
      <w:pPr>
        <w:pStyle w:val="Heading3"/>
        <w:numPr>
          <w:ilvl w:val="0"/>
          <w:numId w:val="44"/>
        </w:numPr>
        <w:spacing w:before="120" w:after="120" w:line="360" w:lineRule="auto"/>
        <w:jc w:val="both"/>
        <w:rPr>
          <w:rFonts w:asciiTheme="minorHAnsi" w:eastAsia="Times New Roman" w:hAnsiTheme="minorHAnsi" w:cstheme="minorHAnsi"/>
          <w:b/>
          <w:bCs/>
          <w:color w:val="auto"/>
        </w:rPr>
      </w:pP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ਨਿਯਮਾਂ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ਅਤੇ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ਸ਼ਰਤਾਂ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ਵਿੱਚ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ਤਬਦੀਲੀਆਂ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ਸਮੇਤ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ਕਰਜ਼ਿਆਂ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ਦੀ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ਵੰਡ</w:t>
      </w:r>
      <w:bookmarkEnd w:id="7"/>
      <w:proofErr w:type="spellEnd"/>
    </w:p>
    <w:p w14:paraId="5B6C6770" w14:textId="6EF50CA0" w:rsidR="005036B6" w:rsidRPr="00120CDF" w:rsidRDefault="00FB446D" w:rsidP="00B403F2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ਐਮਐਫਐਸਪੀਐਲ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ਅਸੀਂ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ਸਿਸਟਮ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ਖੁੱਲ੍ਹੇਪਣ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ਪਾਰਦਰਸ਼ਤਾ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ਮਹੱਤਵ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ਦਿੰਦੇ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ਨਿਯਮਾਂ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ਸ਼ਰਤਾਂ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ਕਿਸੇ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ਸੋਧ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ਸੂਰਤ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ਉਧਾਰ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ਲੈਣ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ਸਮਝੀ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ਭਾਸ਼ਾ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ਸੂਚਿਤ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- </w:t>
      </w:r>
      <w:proofErr w:type="spellStart"/>
      <w:r w:rsidRPr="00120CDF">
        <w:rPr>
          <w:rFonts w:eastAsia="Times New Roman" w:cstheme="minorHAnsi"/>
          <w:sz w:val="24"/>
          <w:szCs w:val="24"/>
        </w:rPr>
        <w:t>ਜਿਸ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ਵੰਡ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ਸ਼ਡਿਊਲ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ਵਿਆਜ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ਦਰਾਂ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ਦੰਡਾਵਲੀ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ਚਾਰਜ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ਸਰਵਿਸ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ਚਾਰਜ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ਪ੍ਰੀਪੇਮੈਂਟ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ਚਾਰਜ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ਆਦਿ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lastRenderedPageBreak/>
        <w:t>ਐਮਐਫਐਸਪੀਐਲ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ਰਿਸ਼ਤੇ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ਤਬਦੀਲੀਆਂ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ਸ਼ਾਮਲ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ਵਿਆਜ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ਦਰਾਂ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ਖਰਚਿਆਂ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ਕੋਈ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ਤਬਦੀਲੀ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ਸਿਰਫ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ਸੰਭਾਵਿਤ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ਤੌਰ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ਲਾਗੂ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ਅਨੁਕੂਲ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ਨੋਟਿਸ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ਦਿੱਤਾ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ਇਸ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ਸਬੰਧ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ਇੱਕ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ਢੁਕਵੀਂ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ਵਿਵਸਥਾ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ਸਮਝੌਤੇ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ਸ਼ਾਮਲ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ਜਦੋਂ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ਤੱਕ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ਲਾਗੂ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ਨਿਯਮਾਂ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ਸੰਵਿਧਾਨ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ਤਹਿਤ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ਕਿਸੇ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ਤਰੀਕੇ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ਇਜਾਜ਼ਤ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ਦਿੱਤੀ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ਲੋੜੀਂਦੀ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ਹੁੰਦੀ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ਰਕਮ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ਪੂਰੀ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ਵੰਡ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ਬਿਨਾਂ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ਕਿਸੇ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ਪਾਸ-ਥਰੂ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ਖਾਤਿਆਂ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ਕਰਜ਼ਦਾਰ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ਬੈਂਕ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ਖਾਤੇ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ਸਖਤੀ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ਜਾਵੇਗੀ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36BF5807" w14:textId="6A5F3836" w:rsidR="00080DCD" w:rsidRPr="00120CDF" w:rsidRDefault="00184D9A" w:rsidP="00B403F2">
      <w:pPr>
        <w:pStyle w:val="Heading3"/>
        <w:numPr>
          <w:ilvl w:val="0"/>
          <w:numId w:val="44"/>
        </w:numPr>
        <w:spacing w:before="120" w:after="120" w:line="360" w:lineRule="auto"/>
        <w:jc w:val="both"/>
        <w:rPr>
          <w:rFonts w:asciiTheme="minorHAnsi" w:eastAsia="Times New Roman" w:hAnsiTheme="minorHAnsi" w:cstheme="minorHAnsi"/>
          <w:b/>
          <w:bCs/>
          <w:color w:val="auto"/>
        </w:rPr>
      </w:pPr>
      <w:bookmarkStart w:id="8" w:name="_Toc147915420"/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ਕਰਜ਼ੇ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ਦੀ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color w:val="auto"/>
        </w:rPr>
        <w:t>ਵਸੂਲੀ</w:t>
      </w:r>
      <w:bookmarkEnd w:id="8"/>
      <w:proofErr w:type="spellEnd"/>
    </w:p>
    <w:p w14:paraId="312BE3C5" w14:textId="4B61CE7F" w:rsidR="00184D9A" w:rsidRPr="00120CDF" w:rsidRDefault="00184D9A" w:rsidP="00B403F2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ਜਦੋਂ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ਦਿੱਤਾ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ਤਾਂ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ਈਐਮਆਈ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ਸ਼ਡਿਊਲ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ਦੱਸੀ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ਰਕਮ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ਮਿਆਦ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ਭੁਗਤਾਨ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ਮਿਆਦ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ਰੂਪ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ਭੁਗਤਾਨ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ਪ੍ਰਕਿਰਿਆ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ਬਾਰੇ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ਦੱਸੇਗੀ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ਹਾਲਾਂਕਿ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ਜੇ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ਭੁਗਤਾਨ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ਕਾਰਜਕ੍ਰਮ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ਪਾਲਣਾ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ਤਾਂ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ਬਕਾਏ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ਵਸੂਲੀ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ਜ਼ਮੀਨ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ਕਾਨੂੰਨਾਂ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ਅਨੁਸਾਰ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ਇੱਕ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ਪਰਿਭਾਸ਼ਿਤ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ਪ੍ਰਕਿਰਿਆ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ਪਾਲਣਾ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ਇਸ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ਪ੍ਰਕਿਰਿਆ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ਈਮੇਲ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ਕਾਲਾਂ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ਐਸਐਮਐਸ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ਰਾਹੀਂ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ਨੋਟਿਸ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ਭੇਜ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ਅਧਿਕਾਰਤ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ਸੰਗ੍ਰਹਿ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ਏਜੰਸੀਆਂ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ਤੋਂ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ਇਕੱਤਰ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ਕਰਨ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ਵਾਲੇ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ਏਜੰਟਾਂ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ਦਾ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ਕਾਰਨ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ਬਣ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ਗਾਹਕ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ਨੂੰ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ਯਾਦ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ਦਿਵਾਉਣਾ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ਸ਼ਾਮਲ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ਹੋਵੇਗਾ</w:t>
      </w:r>
      <w:proofErr w:type="spellEnd"/>
      <w:r w:rsidRPr="00120CDF">
        <w:rPr>
          <w:rFonts w:cstheme="minorHAnsi"/>
          <w:sz w:val="24"/>
          <w:szCs w:val="24"/>
        </w:rPr>
        <w:t xml:space="preserve"> (</w:t>
      </w:r>
      <w:proofErr w:type="spellStart"/>
      <w:r w:rsidRPr="00120CDF">
        <w:rPr>
          <w:rFonts w:cstheme="minorHAnsi"/>
          <w:sz w:val="24"/>
          <w:szCs w:val="24"/>
        </w:rPr>
        <w:t>ਜਿਨ੍ਹਾਂ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ਜਾਣਕਾਰੀ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ਅਜਿਹੇ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ਗਾਹਕਾਂ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ਨੂੰ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ਪਹਿਲਾਂ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ਹੀ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ਸੂਚਿਤ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ਕੀਤੀ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ਜਾਵੇਗੀ</w:t>
      </w:r>
      <w:proofErr w:type="spellEnd"/>
      <w:r w:rsidRPr="00120CDF">
        <w:rPr>
          <w:rFonts w:cstheme="minorHAnsi"/>
          <w:sz w:val="24"/>
          <w:szCs w:val="24"/>
        </w:rPr>
        <w:t>)।</w:t>
      </w:r>
    </w:p>
    <w:p w14:paraId="359C78BA" w14:textId="50EE81FE" w:rsidR="00511A83" w:rsidRPr="00120CDF" w:rsidRDefault="00184D9A" w:rsidP="00B403F2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ਸਟਾਫ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ਕੋਈ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ਵਿਅਕਤੀ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ਬਕਾਏ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ਵਸੂਲੀ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ਨੁਮਾਇੰਦਗੀ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ਅਧਿਕਾਰਤ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ਕੋਈ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ਤੀਜੀ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ਧਿਰ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ਆਪਣੇ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ਆਪ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ਅਧਿਕਾਰਤ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ਪ੍ਰਤੀਨਿਧੀ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ਵਜੋਂ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ਪਛਾਣੇਗੀ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ਬੇਨਤੀ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ਗਿਆ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ਆਪਣਾ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ਪਛਾਣ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ਪੱਤਰ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ਪ੍ਰਦਰਸ਼ਿਤ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/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ਅਧਿਕਾਰ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ਅਧੀਨ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ਕਿਸੇ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ਅਧਿਕਾਰਤ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ਵਿਅਕਤੀ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/ </w:t>
      </w:r>
      <w:proofErr w:type="spellStart"/>
      <w:r w:rsidRPr="00120CDF">
        <w:rPr>
          <w:rFonts w:eastAsia="Times New Roman" w:cstheme="minorHAnsi"/>
          <w:sz w:val="24"/>
          <w:szCs w:val="24"/>
        </w:rPr>
        <w:t>ਏਜੰਸੀ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ਅਧਿਕਾਰਤ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ਕਰੇਗੀ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6A0830F3" w14:textId="40B150BC" w:rsidR="00184D9A" w:rsidRPr="00120CDF" w:rsidRDefault="00511A83" w:rsidP="00B403F2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ਬਕਾਇਆ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ਬਾਰੇ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ਜਾਣਕਾਰੀ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ਪ੍ਰਦਾਨ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ਸਟਾਫ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ਉਚਿਤ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ਤਰੀਕੇ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ਨਜਿੱਠਣ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ਉਚਿਤ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ਸਿਖਲਾਈ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ਦਿੱਤੀ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ਕੋਈ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ਭੁਗਤਾਨ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ਇਕੱਤਰਤਾ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ਰਿਕਵਰੀ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ਸਿਰਫ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ਐਮਪੋਕੇਟ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ਐਪ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ਰਜਿਸਟਰਡ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ਸੰਪਰਕ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ਭੇਜੇ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ਗਏ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ਭੁਗਤਾਨ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ਲਿੰਕ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ਰਾਹੀਂ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ਜੋ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ਬੈਂਕ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ਖਾਤੇ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ਬਿਨਾਂ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ਕਿਸੇ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ਪਾਸ-ਥਰੂ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ਖਾਤਿਆਂ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21D057E0" w14:textId="34B8199E" w:rsidR="00511A83" w:rsidRPr="00120CDF" w:rsidRDefault="00511A83" w:rsidP="00B403F2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ਬਕਾਏ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ਇਕੱਤਰ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>/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ਸੁਰੱਖਿਆ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ਕਬਜ਼ੇ</w:t>
      </w:r>
      <w:proofErr w:type="spellEnd"/>
      <w:r w:rsidRPr="00120CDF">
        <w:rPr>
          <w:rFonts w:eastAsia="Times New Roman" w:cstheme="minorHAnsi"/>
          <w:sz w:val="24"/>
          <w:szCs w:val="24"/>
        </w:rPr>
        <w:t>/</w:t>
      </w:r>
      <w:proofErr w:type="spellStart"/>
      <w:r w:rsidRPr="00120CDF">
        <w:rPr>
          <w:rFonts w:eastAsia="Times New Roman" w:cstheme="minorHAnsi"/>
          <w:sz w:val="24"/>
          <w:szCs w:val="24"/>
        </w:rPr>
        <w:t>ਮੁੜ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ਕਬਜ਼ੇ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ਅਧਿਕਾਰਤ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ਵਿਅਕਤੀ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ਸਥਾਨ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ਦੌਰੇ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ਦੌਰਾਨ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ਹੇਠ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ਲਿਖੇ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ਦਿਸ਼ਾ-ਨਿਰਦੇਸ਼ਾਂ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ਪਾਲਣਾ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: </w:t>
      </w:r>
    </w:p>
    <w:p w14:paraId="50C7DE0D" w14:textId="1FB4067F" w:rsidR="00511A83" w:rsidRPr="00120CDF" w:rsidRDefault="00511A83" w:rsidP="00B403F2">
      <w:pPr>
        <w:pStyle w:val="ListParagraph"/>
        <w:numPr>
          <w:ilvl w:val="0"/>
          <w:numId w:val="43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ਆਮ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ਤੌਰ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ਉਸਦੀ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ਪਸੰਦ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ਸਥਾਨ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ਸੰਪਰਕ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ਉਸਦੇ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ਨਿਵਾਸ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ਸਥਾਨ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ਕਾਰੋਬਾਰ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/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ਕਿੱਤੇ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ਸਥਾਨ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ਕੋਈ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ਨਿਰਧਾਰਤ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ਸਥਾਨ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</w:p>
    <w:p w14:paraId="1E9E82F9" w14:textId="796667ED" w:rsidR="00511A83" w:rsidRPr="00120CDF" w:rsidRDefault="00511A83" w:rsidP="00B403F2">
      <w:pPr>
        <w:pStyle w:val="ListParagraph"/>
        <w:numPr>
          <w:ilvl w:val="0"/>
          <w:numId w:val="43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ਨੁਮਾਇੰਦਗੀ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ਪਛਾਣ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ਅਧਿਕਾਰ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ਪਹਿਲੀ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ਜਾਣਿਆ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</w:p>
    <w:p w14:paraId="421353AA" w14:textId="675032C9" w:rsidR="00511A83" w:rsidRPr="00120CDF" w:rsidRDefault="00511A83" w:rsidP="00B403F2">
      <w:pPr>
        <w:pStyle w:val="ListParagraph"/>
        <w:numPr>
          <w:ilvl w:val="0"/>
          <w:numId w:val="43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lastRenderedPageBreak/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ਨਿੱਜਤਾ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ਸਨਮਾਨ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ਚਾਹੀਦਾ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</w:p>
    <w:p w14:paraId="7A7D65FD" w14:textId="430E49C4" w:rsidR="00511A83" w:rsidRPr="00120CDF" w:rsidRDefault="00511A83" w:rsidP="00B403F2">
      <w:pPr>
        <w:pStyle w:val="ListParagraph"/>
        <w:numPr>
          <w:ilvl w:val="0"/>
          <w:numId w:val="43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ਗੱਲਬਾਤ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ਸਿਵਲ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ਤਰੀਕੇ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ਹੋਵੇਗੀ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</w:p>
    <w:p w14:paraId="37BE94D2" w14:textId="68A11245" w:rsidR="00511A83" w:rsidRPr="00120CDF" w:rsidRDefault="00511A83" w:rsidP="00B403F2">
      <w:pPr>
        <w:pStyle w:val="ListParagraph"/>
        <w:numPr>
          <w:ilvl w:val="0"/>
          <w:numId w:val="43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ਇਸਦਾ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ਅਧਿਕਾਰਤ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ਵਿਅਕਤੀ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ਧਮਕੀ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ਅਪਮਾਨਜਨਕ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ਭਾਸ਼ਾ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ਵਰਤੋਂ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ਕਰਜ਼ਦਾਰ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ਕਰਜ਼ਦਾਰ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ਪਰਿਵਾਰ</w:t>
      </w:r>
      <w:proofErr w:type="spellEnd"/>
      <w:r w:rsidRPr="00120CDF">
        <w:rPr>
          <w:rFonts w:eastAsia="Times New Roman" w:cstheme="minorHAnsi"/>
          <w:sz w:val="24"/>
          <w:szCs w:val="24"/>
        </w:rPr>
        <w:t>/</w:t>
      </w:r>
      <w:proofErr w:type="spellStart"/>
      <w:r w:rsidRPr="00120CDF">
        <w:rPr>
          <w:rFonts w:eastAsia="Times New Roman" w:cstheme="minorHAnsi"/>
          <w:sz w:val="24"/>
          <w:szCs w:val="24"/>
        </w:rPr>
        <w:t>ਅਸਤੀਫ਼ੇ</w:t>
      </w:r>
      <w:proofErr w:type="spellEnd"/>
      <w:r w:rsidRPr="00120CDF">
        <w:rPr>
          <w:rFonts w:eastAsia="Times New Roman" w:cstheme="minorHAnsi"/>
          <w:sz w:val="24"/>
          <w:szCs w:val="24"/>
        </w:rPr>
        <w:t>/</w:t>
      </w:r>
      <w:proofErr w:type="spellStart"/>
      <w:r w:rsidRPr="00120CDF">
        <w:rPr>
          <w:rFonts w:eastAsia="Times New Roman" w:cstheme="minorHAnsi"/>
          <w:sz w:val="24"/>
          <w:szCs w:val="24"/>
        </w:rPr>
        <w:t>ਵੱਕਾਰ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ਨੁਕਸਾਨ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ਪਹੁੰਚਾਉਣ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ਹਿੰਸਾ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ਸਮਾਨ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ਸਾਧਨਾਂ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ਵਰਤੋਂ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ਧਮਕੀ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ਦੇਵੇਗਾ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ਇਸਦਾ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ਅਧਿਕਾਰਤ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ਵਿਅਕਤੀ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ਕਰਜ਼ਦਾਰ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ਰਿਸ਼ਤੇਦਾਰਾਂ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ਦੋਸਤਾਂ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ਸਹਿ-ਕਰਮਚਾਰੀ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ਪਰੇਸ਼ਾਨ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</w:p>
    <w:p w14:paraId="25600426" w14:textId="35BF4C14" w:rsidR="00511A83" w:rsidRPr="00120CDF" w:rsidRDefault="00511A83" w:rsidP="00B403F2">
      <w:pPr>
        <w:pStyle w:val="ListParagraph"/>
        <w:numPr>
          <w:ilvl w:val="0"/>
          <w:numId w:val="43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ਨੁਮਾਇੰਦੇ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ਸਵੇਰੇ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08.00 </w:t>
      </w:r>
      <w:proofErr w:type="spellStart"/>
      <w:r w:rsidRPr="00120CDF">
        <w:rPr>
          <w:rFonts w:eastAsia="Times New Roman" w:cstheme="minorHAnsi"/>
          <w:sz w:val="24"/>
          <w:szCs w:val="24"/>
        </w:rPr>
        <w:t>ਵਜੇ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ਸ਼ਾਮ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7.00 </w:t>
      </w:r>
      <w:proofErr w:type="spellStart"/>
      <w:r w:rsidRPr="00120CDF">
        <w:rPr>
          <w:rFonts w:eastAsia="Times New Roman" w:cstheme="minorHAnsi"/>
          <w:sz w:val="24"/>
          <w:szCs w:val="24"/>
        </w:rPr>
        <w:t>ਵਜੇ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ਵਿਚਕਾਰ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ਸੰਪਰਕ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ਕਰਨਗੇ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ਜਦ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ਤੱਕ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ਕਾਰੋਬਾਰ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ਕਿੱਤੇ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ਵਿਸ਼ੇਸ਼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ਹਾਲਾਤਾਂ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ਲੋੜ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ਹੋਵੇ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</w:p>
    <w:p w14:paraId="64380406" w14:textId="7B5E348B" w:rsidR="00511A83" w:rsidRPr="00120CDF" w:rsidRDefault="00511A83" w:rsidP="00B403F2">
      <w:pPr>
        <w:pStyle w:val="ListParagraph"/>
        <w:numPr>
          <w:ilvl w:val="0"/>
          <w:numId w:val="43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ਲੈਣ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ਵਾਲਿਆਂ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ਪ੍ਰਕਾਸ਼ਤ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</w:p>
    <w:p w14:paraId="02869DF4" w14:textId="17F28776" w:rsidR="00511A83" w:rsidRPr="00120CDF" w:rsidRDefault="00511A83" w:rsidP="00B403F2">
      <w:pPr>
        <w:pStyle w:val="ListParagraph"/>
        <w:numPr>
          <w:ilvl w:val="0"/>
          <w:numId w:val="43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ਵਿਵਾਦਾਂ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ਮਤਭੇਦਾਂ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ਆਪਸੀ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ਸਵੀਕਾਰਯੋਗ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ਵਿਵਸਥਿਤ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ਤਰੀਕੇ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ਹੱਲ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ਸਹਾਇਤਾ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ਦਿੱਤੀ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ਜਾਣੀ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ਚਾਹੀਦੀ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</w:p>
    <w:p w14:paraId="01665DE8" w14:textId="5F7DDB40" w:rsidR="00511A83" w:rsidRPr="00120CDF" w:rsidRDefault="00511A83" w:rsidP="00B403F2">
      <w:pPr>
        <w:pStyle w:val="ListParagraph"/>
        <w:numPr>
          <w:ilvl w:val="0"/>
          <w:numId w:val="43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ਬਕਾਏ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ਇਕੱਤਰ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ਸਥਾਨ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ਦੌਰਾਨ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ਸ਼ਿਸ਼ਟਾਚਾਰ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ਸ਼ਿਸ਼ਟਾਚਾਰ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ਬਣਾਈ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ਰੱਖਿਆ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</w:p>
    <w:p w14:paraId="693A2591" w14:textId="2669EC2A" w:rsidR="00184D9A" w:rsidRPr="00120CDF" w:rsidRDefault="00511A83" w:rsidP="00B403F2">
      <w:pPr>
        <w:pStyle w:val="ListParagraph"/>
        <w:numPr>
          <w:ilvl w:val="0"/>
          <w:numId w:val="43"/>
        </w:num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ਇਕੱਤਰ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ਪ੍ਰਕਿਰਿਆ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ਬੋਰਡ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ਪ੍ਰਵਾਨਿਤ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ਸੰਗ੍ਰਹਿ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ਨੀਤੀ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ਪਾਲਣਾ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</w:p>
    <w:p w14:paraId="3BB8FFDA" w14:textId="4644EFA8" w:rsidR="000A59A9" w:rsidRPr="00120CDF" w:rsidRDefault="00C100F8" w:rsidP="00B403F2">
      <w:pPr>
        <w:pStyle w:val="Heading2"/>
        <w:numPr>
          <w:ilvl w:val="0"/>
          <w:numId w:val="40"/>
        </w:numPr>
        <w:spacing w:before="120" w:after="120" w:line="360" w:lineRule="auto"/>
        <w:ind w:left="142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9" w:name="_Toc147915421"/>
      <w:proofErr w:type="spellStart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>ਜਨਰਲ</w:t>
      </w:r>
      <w:bookmarkEnd w:id="9"/>
      <w:proofErr w:type="spellEnd"/>
    </w:p>
    <w:p w14:paraId="727779DE" w14:textId="0FADE089" w:rsidR="000A59A9" w:rsidRPr="00120CDF" w:rsidRDefault="000A59A9" w:rsidP="00B403F2">
      <w:pPr>
        <w:pStyle w:val="ListParagraph"/>
        <w:numPr>
          <w:ilvl w:val="0"/>
          <w:numId w:val="35"/>
        </w:numPr>
        <w:shd w:val="clear" w:color="auto" w:fill="FFFFFF"/>
        <w:spacing w:before="120" w:after="120" w:line="360" w:lineRule="auto"/>
        <w:ind w:left="284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ਗੈਰ-ਦਖਲਅੰਦਾਜ਼ੀ</w:t>
      </w:r>
      <w:proofErr w:type="spellEnd"/>
      <w:r w:rsidRPr="00120CDF">
        <w:rPr>
          <w:rFonts w:eastAsia="Times New Roman" w:cstheme="minorHAnsi"/>
          <w:sz w:val="24"/>
          <w:szCs w:val="24"/>
        </w:rPr>
        <w:t>:</w:t>
      </w:r>
    </w:p>
    <w:p w14:paraId="48DA93E4" w14:textId="6D7316F5" w:rsidR="006322A3" w:rsidRPr="00120CDF" w:rsidRDefault="008F0190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ਇਕਰਾਰਨਾਮੇ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ਨਿਯਮਾਂ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ਸ਼ਰਤਾਂ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ਪ੍ਰਦਾਨ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ਮਕਸਦਾਂ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ਛੱਡ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ਕਰਜ਼ਦਾਰ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ਮਾਮਲਿਆਂ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ਦਖਲ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ਅੰਦਾਜ਼ੀ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ਪਰਹੇਜ਼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120CDF">
        <w:rPr>
          <w:rFonts w:eastAsia="Times New Roman" w:cstheme="minorHAnsi"/>
          <w:sz w:val="24"/>
          <w:szCs w:val="24"/>
        </w:rPr>
        <w:t>ਜਦੋਂ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ਤੱਕ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ਨਵੀਂ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ਜਾਣਕਾਰੀ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ਜੋ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ਉਧਾਰ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ਲੈਣ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ਪਹਿਲਾਂ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ਜ਼ਾਹਰ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ਧਿਆਨ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120CDF">
        <w:rPr>
          <w:rFonts w:eastAsia="Times New Roman" w:cstheme="minorHAnsi"/>
          <w:sz w:val="24"/>
          <w:szCs w:val="24"/>
        </w:rPr>
        <w:t>ਆਉਂਦੀ</w:t>
      </w:r>
      <w:proofErr w:type="spellEnd"/>
      <w:r w:rsidRPr="00120CDF">
        <w:rPr>
          <w:rFonts w:eastAsia="Times New Roman" w:cstheme="minorHAnsi"/>
          <w:sz w:val="24"/>
          <w:szCs w:val="24"/>
        </w:rPr>
        <w:t>)।</w:t>
      </w:r>
      <w:proofErr w:type="gramEnd"/>
    </w:p>
    <w:p w14:paraId="3051BEBF" w14:textId="7344ACF6" w:rsidR="000A59A9" w:rsidRPr="00120CDF" w:rsidRDefault="006322A3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ਆਪਣੇ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ਕਰਮਚਾਰੀਆਂ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ਆਊਟਸੋਰਸ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ਏਜੰਸੀ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ਕਰਮਚਾਰੀਆਂ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ਅਣਉਚਿਤ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ਵਿਵਹਾਰ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ਜਵਾਬਦੇਹ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ਹੋਵੇਗੀ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ਸਮੇਂ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ਸਿਰ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ਸ਼ਿਕਾਇਤ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ਨਿਪਟਾਰਾ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ਪ੍ਰਦਾਨ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ਕਰੇਗੀ</w:t>
      </w:r>
      <w:proofErr w:type="spellEnd"/>
    </w:p>
    <w:p w14:paraId="2857D65F" w14:textId="5C7743F1" w:rsidR="000A59A9" w:rsidRPr="00120CDF" w:rsidRDefault="00621F1C" w:rsidP="00B403F2">
      <w:pPr>
        <w:pStyle w:val="ListParagraph"/>
        <w:numPr>
          <w:ilvl w:val="0"/>
          <w:numId w:val="35"/>
        </w:numPr>
        <w:shd w:val="clear" w:color="auto" w:fill="FFFFFF"/>
        <w:spacing w:before="120" w:after="120" w:line="360" w:lineRule="auto"/>
        <w:ind w:left="284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ਰਿਕਵਰੀ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ਪ੍ਰਕਿਰਿਆ</w:t>
      </w:r>
      <w:proofErr w:type="spellEnd"/>
      <w:r w:rsidRPr="00120CDF">
        <w:rPr>
          <w:rFonts w:eastAsia="Times New Roman" w:cstheme="minorHAnsi"/>
          <w:sz w:val="24"/>
          <w:szCs w:val="24"/>
        </w:rPr>
        <w:t>:</w:t>
      </w:r>
    </w:p>
    <w:p w14:paraId="710C279E" w14:textId="2CAC523A" w:rsidR="006322A3" w:rsidRPr="00120CDF" w:rsidRDefault="00621F1C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ਜੇ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ਕੋਈ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ਰਿਕਵਰੀ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ਕਾਰਵਾਈ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ਸ਼ੁਰੂ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ਲੋੜ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ਤਾਂ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ਇਹ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ਨੀਤੀਆਂ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ਇਕਰਾਰਨਾਮੇ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ਤਹਿਤ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ਪ੍ਰਦਾਨ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ਅਧਿਕਾਰਾਂ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ਅਨੁਸਾਰ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ਕਾਨੂੰਨੀ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ਤੌਰ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ਸਵੀਕਾਰ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ਨਿਯਮਾਂ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ਅਨੁਸਾਰ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ਜਾਣਗੀਆਂ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lastRenderedPageBreak/>
        <w:t>ਐਮਐਫਐਸਪੀਐਲ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ਸਟਾਫ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ਬਕਾਏ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ਵਸੂਲੀ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ਉਧਾਰ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ਸੇਵਾ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ਪ੍ਰਦਾਤਾ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120CDF">
        <w:rPr>
          <w:rFonts w:eastAsia="Times New Roman" w:cstheme="minorHAnsi"/>
          <w:sz w:val="24"/>
          <w:szCs w:val="24"/>
        </w:rPr>
        <w:t>ਐਲਐਸਪੀ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120CDF">
        <w:rPr>
          <w:rFonts w:eastAsia="Times New Roman" w:cstheme="minorHAnsi"/>
          <w:sz w:val="24"/>
          <w:szCs w:val="24"/>
        </w:rPr>
        <w:t>ਸਮੇਤ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ਨੁਮਾਇੰਦਗੀ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ਅਧਿਕਾਰਤ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ਕੋਈ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ਵਿਅਕਤੀ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ਆਪਣੀ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ਪਛਾਣ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ਕਰਜ਼ਿਆਂ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ਵਸੂਲੀ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ਮਾਮਲੇ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ਇਸਦੇ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ਏਜੰਟ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ਇਸਦੇ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ਐਲਐਸਪੀ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ਇਹ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ਸੁਨਿਸ਼ਚਿਤ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ਕਰਨਗੇ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ਉਹ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ਇਕੱਤਰ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ਕੋਸ਼ਿਸ਼ਾਂ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ਕਿਸੇ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ਵਿਅਕਤੀ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ਵਿਰੁੱਧ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ਕਿਸੇ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ਕਿਸਮ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ਧਮਕੀ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ਪਰੇਸ਼ਾਨੀ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ਸਹਾਰਾ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ਲੈਣਗੇ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ਜਿਸ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ਜਨਤਕ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ਤੌਰ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ਅਪਮਾਨਿਤ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ਉਧਾਰ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ਲੈਣ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ਵਾਲਿਆਂ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ਪਰਿਵਾਰਕ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ਮੈਂਬਰਾਂ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ਨਿੱਜਤਾ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ਘੁਸਪੈਠ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ਇਰਾਦੇ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ਸ਼ਾਮਲ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 </w:t>
      </w:r>
      <w:proofErr w:type="spellStart"/>
      <w:r w:rsidRPr="00120CDF">
        <w:rPr>
          <w:rFonts w:eastAsia="Times New Roman" w:cstheme="minorHAnsi"/>
          <w:sz w:val="24"/>
          <w:szCs w:val="24"/>
        </w:rPr>
        <w:t>ਰੈਫਰੀ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ਦੋਸਤ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ਮੋਬਾਈਲ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ਸੋਸ਼ਲ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ਮੀਡੀਆ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ਰਾਹੀਂ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ਅਣਉਚਿਤ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ਸੰਦੇਸ਼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ਭੇਜਣਾ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ਧਮਕੀਆਂ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>/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ਗੁੰਮਨਾਮ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ਕਾਲਾਂ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ਉਧਾਰ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ਲੈਣ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ਲਗਾਤਾਰ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>/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ਬਕਾਇਆ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ਕਰਜ਼ਿਆਂ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ਵਸੂਲੀ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ਸਵੇਰੇ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8:00 </w:t>
      </w:r>
      <w:proofErr w:type="spellStart"/>
      <w:r w:rsidRPr="00120CDF">
        <w:rPr>
          <w:rFonts w:eastAsia="Times New Roman" w:cstheme="minorHAnsi"/>
          <w:sz w:val="24"/>
          <w:szCs w:val="24"/>
        </w:rPr>
        <w:t>ਵਜੇ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ਪਹਿਲਾਂ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ਸ਼ਾਮ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7:00 </w:t>
      </w:r>
      <w:proofErr w:type="spellStart"/>
      <w:r w:rsidRPr="00120CDF">
        <w:rPr>
          <w:rFonts w:eastAsia="Times New Roman" w:cstheme="minorHAnsi"/>
          <w:sz w:val="24"/>
          <w:szCs w:val="24"/>
        </w:rPr>
        <w:t>ਵਜੇ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ਬਾਅਦ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ਕਰਜ਼ਦਾਰ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ਝੂਠੀਆਂ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ਗੁੰਮਰਾਹਕੁੰਨ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ਪੇਸ਼ਕਾਰੀਆਂ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ਆਦਿ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ਇਹ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ਸੁਨਿਸ਼ਚਿਤ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ਸਟਾਫ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ਉਚਿਤ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ਤਰੀਕੇ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ਨਜਿੱਠਣ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ਉਚਿਤ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ਸਿਖਲਾਈ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ਪ੍ਰਾਪਤ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65BEA1D6" w14:textId="15E3AB05" w:rsidR="006322A3" w:rsidRPr="00120CDF" w:rsidRDefault="006322A3" w:rsidP="00B403F2">
      <w:pPr>
        <w:pStyle w:val="ListParagraph"/>
        <w:numPr>
          <w:ilvl w:val="0"/>
          <w:numId w:val="35"/>
        </w:numPr>
        <w:shd w:val="clear" w:color="auto" w:fill="FFFFFF"/>
        <w:spacing w:before="120" w:after="120" w:line="360" w:lineRule="auto"/>
        <w:ind w:left="284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ਹੇਠ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ਲਿਖੇ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ਹਾਲਾਤਾਂ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ਛੱਡ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ਕਿਸੇ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ਵਿਅਕਤੀਆਂ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ਕਰਜ਼ਦਾਰਾਂ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ਲੈਣ-ਦੇਣ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ਵੇਰਵਿਆਂ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ਖੁਲਾਸਾ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ਸਕਦੀ</w:t>
      </w:r>
      <w:proofErr w:type="spellEnd"/>
      <w:r w:rsidRPr="00120CDF">
        <w:rPr>
          <w:rFonts w:eastAsia="Times New Roman" w:cstheme="minorHAnsi"/>
          <w:sz w:val="24"/>
          <w:szCs w:val="24"/>
        </w:rPr>
        <w:t>:</w:t>
      </w:r>
    </w:p>
    <w:p w14:paraId="66A5EDDB" w14:textId="54357533" w:rsidR="006322A3" w:rsidRPr="00120CDF" w:rsidRDefault="006322A3" w:rsidP="00B403F2">
      <w:pPr>
        <w:pStyle w:val="ListParagraph"/>
        <w:numPr>
          <w:ilvl w:val="0"/>
          <w:numId w:val="36"/>
        </w:num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ਜਾਣਕਾਰੀ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ਖੁਲਾਸਾ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ਕਿਸੇ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ਲਾਗੂ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ਕਾਨੂੰਨ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ਕਿਸੇ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ਨਿਰਦੇਸ਼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ਬੇਨਤੀ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ਸਰਕਾਰੀ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ਅਥਾਰਟੀ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ਜ਼ਰੂਰਤ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ਜ਼ਰੂਰੀ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2FF31098" w14:textId="294D81FB" w:rsidR="006322A3" w:rsidRPr="00120CDF" w:rsidRDefault="006322A3" w:rsidP="00B403F2">
      <w:pPr>
        <w:pStyle w:val="ListParagraph"/>
        <w:numPr>
          <w:ilvl w:val="0"/>
          <w:numId w:val="36"/>
        </w:num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ਜਾਣਕਾਰੀ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ਆਡੀਟਰ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ਪੇਸ਼ੇਵਰ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ਸਲਾਹਕਾਰਾਂ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ਏਜੰਟਾਂ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ਕਰਜ਼ਦਾਤਾਵਾਂ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ਕਿਸੇ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ਤੀਜੀ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ਧਿਰ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ਸੇਵਾ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ਪ੍ਰਦਾਤਾਵਾਂ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ਲੋੜੀਂਦੀ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ਜੋ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ਗੁਪਤਤਾ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ਫਰਜ਼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ਅਧੀਨ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ਹਨ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4951C0D6" w14:textId="0F93877A" w:rsidR="006322A3" w:rsidRPr="00120CDF" w:rsidRDefault="006322A3" w:rsidP="00B403F2">
      <w:pPr>
        <w:pStyle w:val="ListParagraph"/>
        <w:numPr>
          <w:ilvl w:val="0"/>
          <w:numId w:val="36"/>
        </w:num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ਜਾਣਕਾਰੀ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ਕਿਸੇ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ਵਿਅਕਤੀ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ਲੋੜੀਂਦੀ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ਹੁੰਦੀ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ਜਿਸ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ਵਾਲਾ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ਕਿਸੇ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ਤਬਾਦਲੇ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ਨਿਯੁਕਤੀ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ਭਾਗੀਦਾਰੀ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ਸਮਝੌਤਿਆਂ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ਦਾਖਲ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ਸਕਦਾ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4306F750" w14:textId="1DCC2213" w:rsidR="006322A3" w:rsidRPr="00120CDF" w:rsidRDefault="006322A3" w:rsidP="00B403F2">
      <w:pPr>
        <w:pStyle w:val="ListParagraph"/>
        <w:numPr>
          <w:ilvl w:val="0"/>
          <w:numId w:val="36"/>
        </w:num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ਜੇ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ਜਾਣਕਾਰੀ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ਬੈਂਕਾਂ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ਲੋੜੀਂਦੀ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ਕਰਜ਼ਦਾਰ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ਉਨ੍ਹਾਂ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ਕਿਸੇ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ਕ੍ਰੈਡਿਟ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ਇਨਫਰਮੇਸ਼ਨ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ਬਿਊਰੋ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ਕੋਈ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ਸਹੂਲਤ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ਪ੍ਰਾਪਤ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3234474B" w14:textId="77777777" w:rsidR="006322A3" w:rsidRPr="00120CDF" w:rsidRDefault="006322A3" w:rsidP="00B403F2">
      <w:pPr>
        <w:pStyle w:val="ListParagraph"/>
        <w:numPr>
          <w:ilvl w:val="0"/>
          <w:numId w:val="35"/>
        </w:numPr>
        <w:shd w:val="clear" w:color="auto" w:fill="FFFFFF"/>
        <w:spacing w:before="120" w:after="120" w:line="360" w:lineRule="auto"/>
        <w:ind w:left="284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ਡਿਜੀਟਲ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ਉਧਾਰ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ਪਲੇਟਫਾਰਮਾਂ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ਰਾਹੀਂ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ਪ੍ਰਾਪਤ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ਕਰਜ਼ਿਆਂ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ਮਾਮਲੇ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ਨਿਮਨਲਿਖਤ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ਯਕੀਨੀ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ਬਣਾਏਗੀ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-</w:t>
      </w:r>
    </w:p>
    <w:p w14:paraId="1A9FCF6E" w14:textId="41FA96CB" w:rsidR="006322A3" w:rsidRPr="00120CDF" w:rsidRDefault="006322A3" w:rsidP="00B403F2">
      <w:pPr>
        <w:pStyle w:val="ListParagraph"/>
        <w:numPr>
          <w:ilvl w:val="0"/>
          <w:numId w:val="38"/>
        </w:num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ਏਜੰਟਾਂ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ਵਜੋਂ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ਲੱਗੇ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ਡਿਜੀਟਲ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ਉਧਾਰ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ਪਲੇਟਫਾਰਮਾਂ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ਵੈੱਬਸਾਈਟ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ਪ੍ਰਗਟ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ਜਾਣਗੇ</w:t>
      </w:r>
      <w:proofErr w:type="spellEnd"/>
      <w:r w:rsidRPr="00120CDF">
        <w:rPr>
          <w:rFonts w:eastAsia="Times New Roman" w:cstheme="minorHAnsi"/>
          <w:sz w:val="24"/>
          <w:szCs w:val="24"/>
        </w:rPr>
        <w:t>;</w:t>
      </w:r>
    </w:p>
    <w:p w14:paraId="21344F60" w14:textId="1797F617" w:rsidR="006322A3" w:rsidRPr="00120CDF" w:rsidRDefault="006322A3" w:rsidP="00B403F2">
      <w:pPr>
        <w:pStyle w:val="ListParagraph"/>
        <w:numPr>
          <w:ilvl w:val="0"/>
          <w:numId w:val="38"/>
        </w:num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ਏਜੰਟਾਂ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ਵਜੋਂ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ਲੱਗੇ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ਡਿਜੀਟਲ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ਉਧਾਰ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ਪਲੇਟਫਾਰਮਾਂ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ਪਹਿਲਾਂ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ਦੱਸਣਾ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ਚਾਹੀਦਾ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ਉਹ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ਤਰਫੋਂ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ਗੱਲਬਾਤ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ਰਹੇ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ਹਨ</w:t>
      </w:r>
      <w:proofErr w:type="spellEnd"/>
      <w:r w:rsidRPr="00120CDF">
        <w:rPr>
          <w:rFonts w:eastAsia="Times New Roman" w:cstheme="minorHAnsi"/>
          <w:sz w:val="24"/>
          <w:szCs w:val="24"/>
        </w:rPr>
        <w:t>;</w:t>
      </w:r>
    </w:p>
    <w:p w14:paraId="1C2141C8" w14:textId="04E51786" w:rsidR="006322A3" w:rsidRPr="00120CDF" w:rsidRDefault="006322A3" w:rsidP="00B403F2">
      <w:pPr>
        <w:pStyle w:val="ListParagraph"/>
        <w:numPr>
          <w:ilvl w:val="0"/>
          <w:numId w:val="38"/>
        </w:num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lastRenderedPageBreak/>
        <w:t>ਮਨਜ਼ੂਰੀ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ਤੁਰੰਤ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ਬਾਅਦ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ਇਕਰਾਰਨਾਮੇ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ਲਾਗੂ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ਪਹਿਲਾਂ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ਮਨਜ਼ੂਰੀ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ਪੱਤਰ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ਲੈਟਰ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ਕਰਜ਼ਦਾਰ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ਜਾਵੇਗਾ</w:t>
      </w:r>
      <w:proofErr w:type="spellEnd"/>
      <w:r w:rsidRPr="00120CDF">
        <w:rPr>
          <w:rFonts w:eastAsia="Times New Roman" w:cstheme="minorHAnsi"/>
          <w:sz w:val="24"/>
          <w:szCs w:val="24"/>
        </w:rPr>
        <w:t>;</w:t>
      </w:r>
    </w:p>
    <w:p w14:paraId="42E557D1" w14:textId="493BA1C3" w:rsidR="006322A3" w:rsidRPr="00120CDF" w:rsidRDefault="006322A3" w:rsidP="00B403F2">
      <w:pPr>
        <w:pStyle w:val="ListParagraph"/>
        <w:numPr>
          <w:ilvl w:val="0"/>
          <w:numId w:val="38"/>
        </w:num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ਲਗਾਏ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ਗਏ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ਡਿਜੀਟਲ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ਉਧਾਰ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ਪਲੇਟਫਾਰਮਾਂ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ਪ੍ਰਭਾਵਸ਼ਾਲੀ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ਨਿਗਰਾਨੀ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ਨਿਗਰਾਨੀ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ਯਕੀਨੀ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ਬਣਾਇਆ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ਜਾਵੇਗਾ</w:t>
      </w:r>
      <w:proofErr w:type="spellEnd"/>
      <w:r w:rsidRPr="00120CDF">
        <w:rPr>
          <w:rFonts w:eastAsia="Times New Roman" w:cstheme="minorHAnsi"/>
          <w:sz w:val="24"/>
          <w:szCs w:val="24"/>
        </w:rPr>
        <w:t>;</w:t>
      </w:r>
    </w:p>
    <w:p w14:paraId="25983B7F" w14:textId="7DD73242" w:rsidR="000A59A9" w:rsidRPr="00120CDF" w:rsidRDefault="006322A3" w:rsidP="00B403F2">
      <w:pPr>
        <w:pStyle w:val="ListParagraph"/>
        <w:numPr>
          <w:ilvl w:val="0"/>
          <w:numId w:val="38"/>
        </w:num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ਆਪਣੀ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ਸ਼ਿਕਾਇਤ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ਨਿਵਾਰਣ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ਵਿਧੀ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ਬਾਰੇ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ਜਾਗਰੂਕਤਾ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ਪੈਦਾ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ਕਦਮ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ਚੁੱਕੇਗੀ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195D10E2" w14:textId="66765847" w:rsidR="000A59A9" w:rsidRPr="00120CDF" w:rsidRDefault="00621F1C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ਫਲੋਟਿੰਗ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ਰੇਟ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ਟਰਮ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ਲੋਨ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ਫੋਰਕਲੋਜ਼ਰ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ਚਾਰਜ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/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ਪ੍ਰੀ-ਪੇਮੈਂਟ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ਜੁਰਮਾਨੇ</w:t>
      </w:r>
      <w:proofErr w:type="spellEnd"/>
      <w:r w:rsidRPr="00120CDF">
        <w:rPr>
          <w:rFonts w:eastAsia="Times New Roman" w:cstheme="minorHAnsi"/>
          <w:sz w:val="24"/>
          <w:szCs w:val="24"/>
        </w:rPr>
        <w:t>:</w:t>
      </w:r>
    </w:p>
    <w:p w14:paraId="749FE0CD" w14:textId="55C9191D" w:rsidR="00A170CE" w:rsidRPr="00120CDF" w:rsidRDefault="00001876" w:rsidP="00B403F2">
      <w:pPr>
        <w:pStyle w:val="Default"/>
        <w:spacing w:before="120" w:after="120" w:line="360" w:lineRule="auto"/>
        <w:jc w:val="both"/>
        <w:rPr>
          <w:rFonts w:asciiTheme="minorHAnsi" w:eastAsia="Times New Roman" w:hAnsiTheme="minorHAnsi" w:cstheme="minorHAnsi"/>
          <w:color w:val="auto"/>
          <w:lang w:val="en-US"/>
        </w:rPr>
      </w:pP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ਗਾਹਕ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ਸੁਰੱਖਿਆ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ਉਪਾਅ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ਵਜੋਂ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ਅਤੇ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ਕਰਜ਼ੇ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ਪੂਰਵ-ਅਦਾਇਗੀ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ਸਬੰਧ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ਵਿੱਚ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ਇਕਸਾਰਤਾ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ਲਿਆਉਣ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ਲਈ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,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ਕੰਪਨੀ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ਵਿਅਕਤੀਗਤ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ਕਰਜ਼ਦਾਰਾਂ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ਨੂੰ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ਮਨਜ਼ੂਰ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ਕੀਤੇ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ਗਏ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ਸਾਰੇ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ਫਲੋਟਿੰਗ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ਰੇਟ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ਟਰਮ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ਟਰਮ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ਲੋਨ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'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ਤੇ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ਫੋਰਕਲੋਜ਼ਰ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ਚਾਰਜ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/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ਪ੍ਰੀ-ਪੇਮੈਂਟ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ਜੁਰਮਾਨੇ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ਨਹੀਂ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ਲਵੇਗੀ</w:t>
      </w:r>
      <w:proofErr w:type="spellEnd"/>
    </w:p>
    <w:p w14:paraId="68293C6A" w14:textId="243B9C0D" w:rsidR="00A170CE" w:rsidRPr="00120CDF" w:rsidRDefault="00A170CE" w:rsidP="00B403F2">
      <w:pPr>
        <w:pStyle w:val="Default"/>
        <w:spacing w:before="120" w:after="120" w:line="360" w:lineRule="auto"/>
        <w:jc w:val="both"/>
        <w:rPr>
          <w:rFonts w:asciiTheme="minorHAnsi" w:eastAsia="Times New Roman" w:hAnsiTheme="minorHAnsi" w:cstheme="minorHAnsi"/>
          <w:color w:val="auto"/>
          <w:lang w:val="en-US"/>
        </w:rPr>
      </w:pP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ਗੈਰ-ਭੇਦਭਾਵ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>:</w:t>
      </w:r>
    </w:p>
    <w:p w14:paraId="39FE310F" w14:textId="1ED546B4" w:rsidR="00F24516" w:rsidRPr="00120CDF" w:rsidRDefault="00A170CE" w:rsidP="00B403F2">
      <w:pPr>
        <w:pStyle w:val="Default"/>
        <w:spacing w:before="120" w:after="120" w:line="360" w:lineRule="auto"/>
        <w:jc w:val="both"/>
        <w:rPr>
          <w:rFonts w:asciiTheme="minorHAnsi" w:eastAsia="Times New Roman" w:hAnsiTheme="minorHAnsi" w:cstheme="minorHAnsi"/>
          <w:color w:val="auto"/>
          <w:lang w:val="en-US"/>
        </w:rPr>
      </w:pP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ਕੰਪਨੀ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ਉਤਪਾਦਾਂ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,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ਸੇਵਾਵਾਂ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,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ਸਹੂਲਤਾਂ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ਆਦਿ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ਨੂੰ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ਵਧਾਉਣ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ਵਿੱਚ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ਅਪੰਗਤਾ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ਆਧਾਰ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'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ਤੇ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ਲਿੰਗ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,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ਜਾਤ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ਜਾਂ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ਧਰਮ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,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ਨੇਤਰਹੀਣ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ਜਾਂ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ਸਰੀਰਕ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ਤੌਰ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'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ਤੇ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ਅਪਾਹਜ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ਬਿਨੈਕਾਰਾਂ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ਨਾਲ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ਭੇਦਭਾਵ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ਨਹੀਂ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ਕਰੇਗੀ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।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ਇਹ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ਅਜਿਹੇ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ਵਿਅਕਤੀਆਂ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ਨੂੰ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ਬੋਰਡ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ਦੁਆਰਾ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ਪ੍ਰਵਾਨਿਤ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ਨੀਤੀਆਂ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ਅਤੇ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ਨਿਰਧਾਰਤ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ਆਰਬੀਆਈ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/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ਨਿਰਦੇਸ਼ਾਂ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,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ਦਿਸ਼ਾ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ਨਿਰਦੇਸ਼ਾਂ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ਪਾਲਣਾ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ਅਧੀਨ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ਪੇਸ਼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ਕੀਤੀਆਂ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ਗਈਆਂ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ਕਰਜ਼ਾ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ਸਹੂਲਤਾਂ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ਲਾਭ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ਲੈਣ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ਲਈ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ਹਰ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ਸੰਭਵ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ਸਹਾਇਤਾ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ਪ੍ਰਦਾਨ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ਕਰੇਗਾ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>।</w:t>
      </w:r>
    </w:p>
    <w:p w14:paraId="654B7B9A" w14:textId="5F0F6A42" w:rsidR="000A59A9" w:rsidRPr="00120CDF" w:rsidRDefault="00C100F8" w:rsidP="00B403F2">
      <w:pPr>
        <w:pStyle w:val="Heading2"/>
        <w:numPr>
          <w:ilvl w:val="0"/>
          <w:numId w:val="40"/>
        </w:numPr>
        <w:spacing w:before="120" w:after="120" w:line="360" w:lineRule="auto"/>
        <w:ind w:left="142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10" w:name="_Toc147915422"/>
      <w:proofErr w:type="spellStart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>ਸ਼ਿਕਾਇਤ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>ਨਿਵਾਰਨ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>ਅਧਿਕਾਰੀ</w:t>
      </w:r>
      <w:bookmarkEnd w:id="10"/>
      <w:proofErr w:type="spellEnd"/>
    </w:p>
    <w:p w14:paraId="06F59178" w14:textId="64F03E03" w:rsidR="00B13DF1" w:rsidRPr="00120CDF" w:rsidRDefault="00B3312B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ਇਸ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ਸਬੰਧ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ਪੈਦਾ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ਵਿਵਾਦਾਂ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ਹੱਲ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ਸੰਗਠਨ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ਅੰਦਰ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ਇੱਕ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ਸ਼ਿਕਾਇਤ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ਨਿਵਾਰਣ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ਵਿਧੀ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ਸਥਾਪਤ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ਇਹ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ਵਿਧੀ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ਇਹ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ਸੁਨਿਸ਼ਚਿਤ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ਅਧਿਕਾਰੀਆਂ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ਫੈਸਲਿਆਂ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ਪੈਦਾ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ਸਾਰੇ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ਵਿਵਾਦਾਂ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ਘੱਟੋ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ਘੱਟ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ਅਗਲੇ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ਪੱਧਰ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ਸੁਣਿਆ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ਨਿਪਟਾਰਾ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ਸ਼ਿਕਾਇਤ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ਨਿਵਾਰਣ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ਨੀਤੀ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ਸ਼ਿਕਾਇਤ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ਨਿਵਾਰਣ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ਅਧਿਕਾਰੀ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ਵੇਰਵੇ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ਵੈੱਬਸਾਈਟ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"https://www.mpokket.in/grievance-redressal-policy"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ਉਪਲਬਧ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ਲਿੰਕ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ਉਧਾਰ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ਲੈਣ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ਵਾਲਿਆਂ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ਇੱਕ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ਈਮੇਲ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ਰਾਹੀਂ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ਭੇਜਿਆ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ਸ਼ਿਕਾਇਤ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ਨਿਵਾਰਨ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ਅਧਿਕਾਰੀ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120CDF">
        <w:rPr>
          <w:rFonts w:eastAsia="Times New Roman" w:cstheme="minorHAnsi"/>
          <w:sz w:val="24"/>
          <w:szCs w:val="24"/>
        </w:rPr>
        <w:t>ਜੀ.ਆਰ.ਓ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.)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ਸੰਪਰਕ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ਵੇਰਵੇ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ਹੇਠਾਂ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ਦਿੱਤੇ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ਅਨੁਸਾਰ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ਦਿੱਤੇ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ਗਏ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ਦਫਤਰਾਂ</w:t>
      </w:r>
      <w:proofErr w:type="spellEnd"/>
      <w:r w:rsidRPr="00120CDF">
        <w:rPr>
          <w:rFonts w:eastAsia="Times New Roman" w:cstheme="minorHAnsi"/>
          <w:sz w:val="24"/>
          <w:szCs w:val="24"/>
        </w:rPr>
        <w:t>/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ਸ਼ਾਖਾਵਾਂ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ਵਿਖੇ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ਪ੍ਰਮੁੱਖਤਾ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ਪ੍ਰਦਰਸ਼ਿਤ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ਜਾਣਗੇ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ਜਿੱਥੇ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ਕਾਰੋਬਾਰ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ਲੈਣ-ਦੇਣ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>:</w:t>
      </w:r>
    </w:p>
    <w:tbl>
      <w:tblPr>
        <w:tblW w:w="5000" w:type="pct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9"/>
        <w:gridCol w:w="301"/>
        <w:gridCol w:w="6944"/>
      </w:tblGrid>
      <w:tr w:rsidR="002175A0" w:rsidRPr="00120CDF" w14:paraId="4AFBF269" w14:textId="77777777" w:rsidTr="000A59A9">
        <w:tc>
          <w:tcPr>
            <w:tcW w:w="112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4D9F483A" w14:textId="77777777" w:rsidR="002175A0" w:rsidRPr="00120CDF" w:rsidRDefault="002175A0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bookmarkStart w:id="11" w:name="_Hlk133429403"/>
            <w:proofErr w:type="spellStart"/>
            <w:r w:rsidRPr="00120CDF">
              <w:rPr>
                <w:rFonts w:eastAsia="Times New Roman" w:cstheme="minorHAnsi"/>
                <w:sz w:val="24"/>
                <w:szCs w:val="24"/>
              </w:rPr>
              <w:lastRenderedPageBreak/>
              <w:t>ਸ਼ਿਕਾਇਤ</w:t>
            </w:r>
            <w:proofErr w:type="spellEnd"/>
            <w:r w:rsidRPr="00120CD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eastAsia="Times New Roman" w:cstheme="minorHAnsi"/>
                <w:sz w:val="24"/>
                <w:szCs w:val="24"/>
              </w:rPr>
              <w:t>ਨਿਵਾਰਨ</w:t>
            </w:r>
            <w:proofErr w:type="spellEnd"/>
            <w:r w:rsidRPr="00120CD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eastAsia="Times New Roman" w:cstheme="minorHAnsi"/>
                <w:sz w:val="24"/>
                <w:szCs w:val="24"/>
              </w:rPr>
              <w:t>ਅਧਿਕਾਰੀ</w:t>
            </w:r>
            <w:proofErr w:type="spellEnd"/>
          </w:p>
        </w:tc>
        <w:tc>
          <w:tcPr>
            <w:tcW w:w="1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72A2BF92" w14:textId="77777777" w:rsidR="002175A0" w:rsidRPr="00120CDF" w:rsidRDefault="002175A0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20CDF"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371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689C3075" w14:textId="4D22CD27" w:rsidR="002175A0" w:rsidRPr="00120CDF" w:rsidRDefault="00D31914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D31914">
              <w:rPr>
                <w:rFonts w:ascii="Nirmala UI" w:hAnsi="Nirmala UI" w:cs="Nirmala UI"/>
                <w:sz w:val="24"/>
                <w:szCs w:val="24"/>
              </w:rPr>
              <w:t>ਰਕਤਿਮ</w:t>
            </w:r>
            <w:proofErr w:type="spellEnd"/>
            <w:r w:rsidRPr="00D3191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31914">
              <w:rPr>
                <w:rFonts w:ascii="Nirmala UI" w:hAnsi="Nirmala UI" w:cs="Nirmala UI"/>
                <w:sz w:val="24"/>
                <w:szCs w:val="24"/>
              </w:rPr>
              <w:t>ਆਦਿਆ</w:t>
            </w:r>
            <w:proofErr w:type="spellEnd"/>
          </w:p>
        </w:tc>
      </w:tr>
      <w:tr w:rsidR="002175A0" w:rsidRPr="00120CDF" w14:paraId="75748278" w14:textId="77777777" w:rsidTr="000A59A9">
        <w:tc>
          <w:tcPr>
            <w:tcW w:w="112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3E8F944A" w14:textId="77777777" w:rsidR="002175A0" w:rsidRPr="00120CDF" w:rsidRDefault="002175A0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20CDF">
              <w:rPr>
                <w:rFonts w:eastAsia="Times New Roman" w:cstheme="minorHAnsi"/>
                <w:sz w:val="24"/>
                <w:szCs w:val="24"/>
              </w:rPr>
              <w:t>ਪਤਾ</w:t>
            </w:r>
            <w:proofErr w:type="spellEnd"/>
          </w:p>
        </w:tc>
        <w:tc>
          <w:tcPr>
            <w:tcW w:w="1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2538B52C" w14:textId="77777777" w:rsidR="002175A0" w:rsidRPr="00120CDF" w:rsidRDefault="002175A0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20CDF"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371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0B8B2E1B" w14:textId="1F19A7C0" w:rsidR="002175A0" w:rsidRPr="00120CDF" w:rsidRDefault="002175A0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ਪੀਐਸ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ਸਿਰਜਨ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ਕਾਰਪੋਰੇਟ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ਪਾਰਕ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ਯੂਨਿਟ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-1204,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ਟਾਵਰ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-1,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ਪਲਾਟ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ਜੀ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-2,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ਗਲੀ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ਨੰਬਰ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25,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ਜੀਪੀ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ਬਲਾਕ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ਸੈਕਟਰ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5,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ਕੋਲਕਾਤਾ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- 700091</w:t>
            </w:r>
          </w:p>
        </w:tc>
      </w:tr>
      <w:tr w:rsidR="002175A0" w:rsidRPr="00120CDF" w14:paraId="70595304" w14:textId="77777777" w:rsidTr="000A59A9">
        <w:trPr>
          <w:trHeight w:val="810"/>
        </w:trPr>
        <w:tc>
          <w:tcPr>
            <w:tcW w:w="112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11BE2C6F" w14:textId="77777777" w:rsidR="002175A0" w:rsidRPr="00120CDF" w:rsidRDefault="002175A0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20CDF">
              <w:rPr>
                <w:rFonts w:eastAsia="Times New Roman" w:cstheme="minorHAnsi"/>
                <w:sz w:val="24"/>
                <w:szCs w:val="24"/>
              </w:rPr>
              <w:t>ਟੈਲ</w:t>
            </w:r>
            <w:proofErr w:type="spellEnd"/>
            <w:r w:rsidRPr="00120CD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eastAsia="Times New Roman" w:cstheme="minorHAnsi"/>
                <w:sz w:val="24"/>
                <w:szCs w:val="24"/>
              </w:rPr>
              <w:t>ਨੰ</w:t>
            </w:r>
            <w:proofErr w:type="spellEnd"/>
            <w:r w:rsidRPr="00120CDF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1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47BB5519" w14:textId="77777777" w:rsidR="002175A0" w:rsidRPr="00120CDF" w:rsidRDefault="002175A0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20CDF"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371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78BC7173" w14:textId="28AD6573" w:rsidR="002175A0" w:rsidRPr="00120CDF" w:rsidRDefault="002175A0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>+91-9748528353</w:t>
            </w:r>
          </w:p>
        </w:tc>
      </w:tr>
      <w:tr w:rsidR="002175A0" w:rsidRPr="00120CDF" w14:paraId="54395627" w14:textId="77777777" w:rsidTr="000A59A9">
        <w:tc>
          <w:tcPr>
            <w:tcW w:w="112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2DD2C59A" w14:textId="77777777" w:rsidR="002175A0" w:rsidRPr="00120CDF" w:rsidRDefault="002175A0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20CDF">
              <w:rPr>
                <w:rFonts w:eastAsia="Times New Roman" w:cstheme="minorHAnsi"/>
                <w:sz w:val="24"/>
                <w:szCs w:val="24"/>
              </w:rPr>
              <w:t>ਈਮੇਲ</w:t>
            </w:r>
            <w:proofErr w:type="spellEnd"/>
            <w:r w:rsidRPr="00120CDF">
              <w:rPr>
                <w:rFonts w:eastAsia="Times New Roman" w:cstheme="minorHAnsi"/>
                <w:sz w:val="24"/>
                <w:szCs w:val="24"/>
              </w:rPr>
              <w:t xml:space="preserve"> ID</w:t>
            </w:r>
          </w:p>
        </w:tc>
        <w:tc>
          <w:tcPr>
            <w:tcW w:w="1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09F3763F" w14:textId="77777777" w:rsidR="002175A0" w:rsidRPr="00120CDF" w:rsidRDefault="002175A0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20CDF"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371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5C0C056F" w14:textId="3E7A2846" w:rsidR="00B35571" w:rsidRPr="00120CDF" w:rsidRDefault="00B35571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9" w:tgtFrame="_blank" w:history="1">
              <w:r w:rsidRPr="00120CDF">
                <w:rPr>
                  <w:rFonts w:cstheme="minorHAnsi"/>
                  <w:sz w:val="24"/>
                  <w:szCs w:val="24"/>
                </w:rPr>
                <w:t>grievance@mpokket.com</w:t>
              </w:r>
            </w:hyperlink>
          </w:p>
        </w:tc>
      </w:tr>
      <w:bookmarkEnd w:id="11"/>
    </w:tbl>
    <w:p w14:paraId="2BE18C30" w14:textId="77777777" w:rsidR="00B13DF1" w:rsidRPr="00120CDF" w:rsidRDefault="00B13DF1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</w:p>
    <w:p w14:paraId="004E77D5" w14:textId="25456AE8" w:rsidR="00CC6578" w:rsidRPr="00120CDF" w:rsidRDefault="00DB0A1F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ਜੇ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ਸ਼ਿਕਾਇਤਾਂ</w:t>
      </w:r>
      <w:proofErr w:type="spellEnd"/>
      <w:r w:rsidRPr="00120CDF">
        <w:rPr>
          <w:rFonts w:eastAsia="Times New Roman" w:cstheme="minorHAnsi"/>
          <w:sz w:val="24"/>
          <w:szCs w:val="24"/>
        </w:rPr>
        <w:t>/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ਸ਼ਿਕਾਇਤਾਂ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ਨਿਪਟਾਰਾ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ਇੱਕ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ਮਹੀਨੇ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ਮਿਆਦ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ਅੰਦਰ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ਨਹੀਂ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ਤਾਂ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ਆਰਬੀਆਈ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ਡੀਐਨਬੀਐਸ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ਖੇਤਰੀ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ਦਫਤਰ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ਇੰਚਾਰਜ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ਅਧਿਕਾਰੀ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15, </w:t>
      </w:r>
      <w:proofErr w:type="spellStart"/>
      <w:r w:rsidRPr="00120CDF">
        <w:rPr>
          <w:rFonts w:eastAsia="Times New Roman" w:cstheme="minorHAnsi"/>
          <w:sz w:val="24"/>
          <w:szCs w:val="24"/>
        </w:rPr>
        <w:t>ਨੇਤਾਜੀ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ਸੁਭਾਸ਼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ਰੋਡ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ਕੋਲਕਾਤਾ-700 001 </w:t>
      </w:r>
      <w:proofErr w:type="spellStart"/>
      <w:r w:rsidRPr="00120CDF">
        <w:rPr>
          <w:rFonts w:eastAsia="Times New Roman" w:cstheme="minorHAnsi"/>
          <w:sz w:val="24"/>
          <w:szCs w:val="24"/>
        </w:rPr>
        <w:t>ਐਸਟੀਡੀ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ਕੋਡ</w:t>
      </w:r>
      <w:proofErr w:type="spellEnd"/>
      <w:r w:rsidRPr="00120CDF">
        <w:rPr>
          <w:rFonts w:eastAsia="Times New Roman" w:cstheme="minorHAnsi"/>
          <w:sz w:val="24"/>
          <w:szCs w:val="24"/>
        </w:rPr>
        <w:t>: 033-22304981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ਅਪੀਲ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ਸਕਦਾ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542BAEFF" w14:textId="7FA05531" w:rsidR="00F743C9" w:rsidRPr="00120CDF" w:rsidRDefault="00CC6578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ਏਕੀਕ੍ਰਿਤ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ਲੋਕਪਾਲ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ਯੋਜਨਾ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2021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ਅਪਣਾਇਆ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ਇਹ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ਯੋਜਨਾ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ਮੁੱਖ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ਵਿਸ਼ੇਸ਼ਤਾਵਾਂ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ਵੈੱਬਸਾਈਟ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ਉਪਲਬਧ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https://www.mpokket.in/ombudsman-scheme#policy</w:t>
      </w:r>
      <w:hyperlink r:id="rId10" w:anchor="policy" w:history="1"/>
      <w:r w:rsidRPr="00120CDF">
        <w:rPr>
          <w:rFonts w:eastAsia="Times New Roman" w:cstheme="minorHAnsi"/>
          <w:sz w:val="24"/>
          <w:szCs w:val="24"/>
        </w:rPr>
        <w:t>,</w:t>
      </w:r>
    </w:p>
    <w:p w14:paraId="292CC4A7" w14:textId="490A7B1C" w:rsidR="00CC6578" w:rsidRPr="00120CDF" w:rsidRDefault="00CC6578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ਪ੍ਰਿੰਸੀਪਲ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ਨੋਡਲ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ਅਫਸਰ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120CDF">
        <w:rPr>
          <w:rFonts w:eastAsia="Times New Roman" w:cstheme="minorHAnsi"/>
          <w:sz w:val="24"/>
          <w:szCs w:val="24"/>
        </w:rPr>
        <w:t>ਪੀ.ਐਨ.ਓ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.)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ਸੰਪਰਕ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ਵੇਰਵੇ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ਹੇਠਾਂ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ਦਿੱਤੇ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ਅਨੁਸਾਰ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ਦਿੱਤੇ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ਗਏ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ਸਕੀਮ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ਪ੍ਰਮੁੱਖ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ਵਿਸ਼ੇਸ਼ਤਾਵਾਂ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ਪ੍ਰਮੁੱਖਤਾ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ਖੁਲਾਸਾ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ਗਿਆ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ਦਫਤਰਾਂ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/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ਸ਼ਾਖਾਵਾਂ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ਪ੍ਰਦਰਸ਼ਿਤ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ਗਿਆ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ਜਿੱਥੇ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ਕਾਰੋਬਾਰ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ਲੈਣ-ਦੇਣ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ਜਾਂਦਾ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>:</w:t>
      </w:r>
    </w:p>
    <w:tbl>
      <w:tblPr>
        <w:tblW w:w="5000" w:type="pct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9"/>
        <w:gridCol w:w="301"/>
        <w:gridCol w:w="6944"/>
      </w:tblGrid>
      <w:tr w:rsidR="00CC6578" w:rsidRPr="00120CDF" w14:paraId="09C25166" w14:textId="77777777" w:rsidTr="00B83D7D">
        <w:tc>
          <w:tcPr>
            <w:tcW w:w="112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5AEA2866" w14:textId="1522BAF4" w:rsidR="00CC6578" w:rsidRPr="00120CDF" w:rsidRDefault="00CC6578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20CDF">
              <w:rPr>
                <w:rFonts w:eastAsia="Times New Roman" w:cstheme="minorHAnsi"/>
                <w:sz w:val="24"/>
                <w:szCs w:val="24"/>
              </w:rPr>
              <w:t>ਪ੍ਰਿੰਸੀਪਲ</w:t>
            </w:r>
            <w:proofErr w:type="spellEnd"/>
            <w:r w:rsidRPr="00120CD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eastAsia="Times New Roman" w:cstheme="minorHAnsi"/>
                <w:sz w:val="24"/>
                <w:szCs w:val="24"/>
              </w:rPr>
              <w:t>ਨੋਡਲ</w:t>
            </w:r>
            <w:proofErr w:type="spellEnd"/>
            <w:r w:rsidRPr="00120CD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eastAsia="Times New Roman" w:cstheme="minorHAnsi"/>
                <w:sz w:val="24"/>
                <w:szCs w:val="24"/>
              </w:rPr>
              <w:t>ਅਫਸਰ</w:t>
            </w:r>
            <w:proofErr w:type="spellEnd"/>
          </w:p>
        </w:tc>
        <w:tc>
          <w:tcPr>
            <w:tcW w:w="1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641CC93D" w14:textId="77777777" w:rsidR="00CC6578" w:rsidRPr="00120CDF" w:rsidRDefault="00CC6578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20CDF"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371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3F61107D" w14:textId="2D0E6ECC" w:rsidR="00CC6578" w:rsidRPr="00120CDF" w:rsidRDefault="00A70CB6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A70CB6">
              <w:rPr>
                <w:rFonts w:ascii="Nirmala UI" w:hAnsi="Nirmala UI" w:cs="Nirmala UI"/>
                <w:sz w:val="24"/>
                <w:szCs w:val="24"/>
              </w:rPr>
              <w:t>ਸੁਮੰਤਾ</w:t>
            </w:r>
            <w:proofErr w:type="spellEnd"/>
            <w:r w:rsidRPr="00A70CB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70CB6">
              <w:rPr>
                <w:rFonts w:ascii="Nirmala UI" w:hAnsi="Nirmala UI" w:cs="Nirmala UI"/>
                <w:sz w:val="24"/>
                <w:szCs w:val="24"/>
              </w:rPr>
              <w:t>ਮੁਖਰਜੀ</w:t>
            </w:r>
            <w:proofErr w:type="spellEnd"/>
          </w:p>
        </w:tc>
      </w:tr>
      <w:tr w:rsidR="00CC6578" w:rsidRPr="00120CDF" w14:paraId="3A46C72A" w14:textId="77777777" w:rsidTr="00B83D7D">
        <w:tc>
          <w:tcPr>
            <w:tcW w:w="112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7EB95C31" w14:textId="77777777" w:rsidR="00CC6578" w:rsidRPr="00120CDF" w:rsidRDefault="00CC6578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20CDF">
              <w:rPr>
                <w:rFonts w:eastAsia="Times New Roman" w:cstheme="minorHAnsi"/>
                <w:sz w:val="24"/>
                <w:szCs w:val="24"/>
              </w:rPr>
              <w:t>ਪਤਾ</w:t>
            </w:r>
            <w:proofErr w:type="spellEnd"/>
          </w:p>
        </w:tc>
        <w:tc>
          <w:tcPr>
            <w:tcW w:w="1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2812AF1A" w14:textId="77777777" w:rsidR="00CC6578" w:rsidRPr="00120CDF" w:rsidRDefault="00CC6578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20CDF"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371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6FD4301D" w14:textId="77777777" w:rsidR="00CC6578" w:rsidRPr="00120CDF" w:rsidRDefault="00CC6578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20CDF">
              <w:rPr>
                <w:rFonts w:cstheme="minorHAnsi"/>
                <w:sz w:val="24"/>
                <w:szCs w:val="24"/>
              </w:rPr>
              <w:t>ਪੀਐਸ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ਸਿਰਜਨ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ਕਾਰਪੋਰੇਟ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ਪਾਰਕ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ਯੂਨਿਟ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-1204,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ਟਾਵਰ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-1,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ਪਲਾਟ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ਜੀ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-2,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ਗਲੀ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ਨੰਬਰ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25,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ਜੀਪੀ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ਬਲਾਕ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ਸੈਕਟਰ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5, </w:t>
            </w:r>
            <w:proofErr w:type="spellStart"/>
            <w:r w:rsidRPr="00120CDF">
              <w:rPr>
                <w:rFonts w:cstheme="minorHAnsi"/>
                <w:sz w:val="24"/>
                <w:szCs w:val="24"/>
              </w:rPr>
              <w:t>ਕੋਲਕਾਤਾ</w:t>
            </w:r>
            <w:proofErr w:type="spellEnd"/>
            <w:r w:rsidRPr="00120CDF">
              <w:rPr>
                <w:rFonts w:cstheme="minorHAnsi"/>
                <w:sz w:val="24"/>
                <w:szCs w:val="24"/>
              </w:rPr>
              <w:t xml:space="preserve"> - 700091</w:t>
            </w:r>
          </w:p>
        </w:tc>
      </w:tr>
      <w:tr w:rsidR="00CC6578" w:rsidRPr="00120CDF" w14:paraId="586931A7" w14:textId="77777777" w:rsidTr="00B83D7D">
        <w:trPr>
          <w:trHeight w:val="810"/>
        </w:trPr>
        <w:tc>
          <w:tcPr>
            <w:tcW w:w="112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48536F33" w14:textId="77777777" w:rsidR="00CC6578" w:rsidRPr="00120CDF" w:rsidRDefault="00CC6578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20CDF">
              <w:rPr>
                <w:rFonts w:eastAsia="Times New Roman" w:cstheme="minorHAnsi"/>
                <w:sz w:val="24"/>
                <w:szCs w:val="24"/>
              </w:rPr>
              <w:lastRenderedPageBreak/>
              <w:t>ਟੈਲ</w:t>
            </w:r>
            <w:proofErr w:type="spellEnd"/>
            <w:r w:rsidRPr="00120CD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120CDF">
              <w:rPr>
                <w:rFonts w:eastAsia="Times New Roman" w:cstheme="minorHAnsi"/>
                <w:sz w:val="24"/>
                <w:szCs w:val="24"/>
              </w:rPr>
              <w:t>ਨੰ</w:t>
            </w:r>
            <w:proofErr w:type="spellEnd"/>
            <w:r w:rsidRPr="00120CDF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1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43DDC24E" w14:textId="77777777" w:rsidR="00CC6578" w:rsidRPr="00120CDF" w:rsidRDefault="00CC6578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20CDF"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371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2D740ED1" w14:textId="5D14AE21" w:rsidR="00CC6578" w:rsidRPr="00120CDF" w:rsidRDefault="00CC6578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20CDF">
              <w:rPr>
                <w:rFonts w:cstheme="minorHAnsi"/>
                <w:sz w:val="24"/>
                <w:szCs w:val="24"/>
              </w:rPr>
              <w:t>+91-7605057586</w:t>
            </w:r>
          </w:p>
        </w:tc>
      </w:tr>
      <w:tr w:rsidR="00CC6578" w:rsidRPr="00120CDF" w14:paraId="1123FB62" w14:textId="77777777" w:rsidTr="00B83D7D">
        <w:tc>
          <w:tcPr>
            <w:tcW w:w="112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56A2C9AE" w14:textId="77777777" w:rsidR="00CC6578" w:rsidRPr="00120CDF" w:rsidRDefault="00CC6578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20CDF">
              <w:rPr>
                <w:rFonts w:eastAsia="Times New Roman" w:cstheme="minorHAnsi"/>
                <w:sz w:val="24"/>
                <w:szCs w:val="24"/>
              </w:rPr>
              <w:t>ਈਮੇਲ</w:t>
            </w:r>
            <w:proofErr w:type="spellEnd"/>
            <w:r w:rsidRPr="00120CDF">
              <w:rPr>
                <w:rFonts w:eastAsia="Times New Roman" w:cstheme="minorHAnsi"/>
                <w:sz w:val="24"/>
                <w:szCs w:val="24"/>
              </w:rPr>
              <w:t xml:space="preserve"> ID</w:t>
            </w:r>
          </w:p>
        </w:tc>
        <w:tc>
          <w:tcPr>
            <w:tcW w:w="16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3E1FF546" w14:textId="77777777" w:rsidR="00CC6578" w:rsidRPr="00120CDF" w:rsidRDefault="00CC6578" w:rsidP="00B403F2">
            <w:pPr>
              <w:spacing w:before="120" w:after="12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20CDF"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3717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14:paraId="6B1148D5" w14:textId="2B01AED5" w:rsidR="00CC6578" w:rsidRPr="00120CDF" w:rsidRDefault="00DB0A1F" w:rsidP="00B403F2">
            <w:pPr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11" w:history="1">
              <w:r w:rsidRPr="00120CDF">
                <w:rPr>
                  <w:rStyle w:val="Hyperlink"/>
                  <w:rFonts w:cstheme="minorHAnsi"/>
                  <w:sz w:val="24"/>
                  <w:szCs w:val="24"/>
                </w:rPr>
                <w:t>nodal@mpokket.com</w:t>
              </w:r>
            </w:hyperlink>
          </w:p>
        </w:tc>
      </w:tr>
    </w:tbl>
    <w:p w14:paraId="07E881EC" w14:textId="6D6C42A9" w:rsidR="00DB0A1F" w:rsidRPr="00120CDF" w:rsidRDefault="00DB0A1F" w:rsidP="00B403F2">
      <w:pPr>
        <w:shd w:val="clear" w:color="auto" w:fill="FFFFFF"/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120CDF">
        <w:rPr>
          <w:rFonts w:cstheme="minorHAnsi"/>
          <w:b/>
          <w:bCs/>
          <w:sz w:val="24"/>
          <w:szCs w:val="24"/>
        </w:rPr>
        <w:t>ਲੋਕਪਾਲ</w:t>
      </w:r>
      <w:proofErr w:type="spellEnd"/>
      <w:r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b/>
          <w:bCs/>
          <w:sz w:val="24"/>
          <w:szCs w:val="24"/>
        </w:rPr>
        <w:t>ਨੂੰ</w:t>
      </w:r>
      <w:proofErr w:type="spellEnd"/>
      <w:r w:rsidRPr="00120CD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b/>
          <w:bCs/>
          <w:sz w:val="24"/>
          <w:szCs w:val="24"/>
        </w:rPr>
        <w:t>ਸ਼ਿਕਾਇਤਾਂ</w:t>
      </w:r>
      <w:proofErr w:type="spellEnd"/>
      <w:r w:rsidRPr="00120CDF">
        <w:rPr>
          <w:rFonts w:cstheme="minorHAnsi"/>
          <w:b/>
          <w:bCs/>
          <w:sz w:val="24"/>
          <w:szCs w:val="24"/>
        </w:rPr>
        <w:t xml:space="preserve"> </w:t>
      </w:r>
    </w:p>
    <w:p w14:paraId="3F3B5A45" w14:textId="58904217" w:rsidR="00A170CE" w:rsidRPr="00120CDF" w:rsidRDefault="00DB0A1F" w:rsidP="00B403F2">
      <w:pPr>
        <w:shd w:val="clear" w:color="auto" w:fill="FFFFFF"/>
        <w:spacing w:before="120"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120CDF">
        <w:rPr>
          <w:rFonts w:cstheme="minorHAnsi"/>
          <w:sz w:val="24"/>
          <w:szCs w:val="24"/>
        </w:rPr>
        <w:t>ਜੇ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ਗਾਹਕ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ਨੂੰ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ਸ਼ਿਕਾਇਤ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ਨਿਵਾਰਣ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ਅਧਿਕਾਰੀ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ਜਾਂ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ਨੋਡਲ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ਅਧਿਕਾਰੀ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ਤੋਂ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ਕਰਜ਼ਾ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ਦੇਣ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ਵਾਲੇ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ਨੂੰ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ਪ੍ਰਤੀਨਿਧਤਾ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ਕਰਨ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ਮਿਤੀ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ਤੋਂ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ਇੱਕ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ਮਹੀਨੇ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ਅੰਦਰ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ਕੋਈ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ਜਵਾਬ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ਨਹੀਂ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ਮਿਲਦਾ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ਹੈ</w:t>
      </w:r>
      <w:proofErr w:type="spellEnd"/>
      <w:r w:rsidRPr="00120CDF">
        <w:rPr>
          <w:rFonts w:cstheme="minorHAnsi"/>
          <w:sz w:val="24"/>
          <w:szCs w:val="24"/>
        </w:rPr>
        <w:t xml:space="preserve">, </w:t>
      </w:r>
      <w:proofErr w:type="spellStart"/>
      <w:r w:rsidRPr="00120CDF">
        <w:rPr>
          <w:rFonts w:cstheme="minorHAnsi"/>
          <w:sz w:val="24"/>
          <w:szCs w:val="24"/>
        </w:rPr>
        <w:t>ਜਾਂ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ਜੇ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ਕਰਜ਼ਦਾਰ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ਇਸ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ਤਰ੍ਹਾਂ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ਪ੍ਰਾਪਤ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ਹੁੰਗਾਰੇ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ਤੋਂ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ਸੰਤੁਸ਼ਟ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ਨਹੀਂ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ਹੈ</w:t>
      </w:r>
      <w:proofErr w:type="spellEnd"/>
      <w:r w:rsidRPr="00120CDF">
        <w:rPr>
          <w:rFonts w:cstheme="minorHAnsi"/>
          <w:sz w:val="24"/>
          <w:szCs w:val="24"/>
        </w:rPr>
        <w:t xml:space="preserve">, </w:t>
      </w:r>
      <w:proofErr w:type="spellStart"/>
      <w:r w:rsidRPr="00120CDF">
        <w:rPr>
          <w:rFonts w:cstheme="minorHAnsi"/>
          <w:sz w:val="24"/>
          <w:szCs w:val="24"/>
        </w:rPr>
        <w:t>ਤਾਂ</w:t>
      </w:r>
      <w:proofErr w:type="spellEnd"/>
      <w:r w:rsidRPr="00120CDF">
        <w:rPr>
          <w:rFonts w:cstheme="minorHAnsi"/>
          <w:sz w:val="24"/>
          <w:szCs w:val="24"/>
        </w:rPr>
        <w:t xml:space="preserve"> '</w:t>
      </w:r>
      <w:proofErr w:type="spellStart"/>
      <w:r w:rsidRPr="00120CDF">
        <w:rPr>
          <w:rFonts w:cstheme="minorHAnsi"/>
          <w:sz w:val="24"/>
          <w:szCs w:val="24"/>
        </w:rPr>
        <w:t>ਏਕੀਕ੍ਰਿਤ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ਲੋਕਪਾਲ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ਯੋਜਨਾ</w:t>
      </w:r>
      <w:proofErr w:type="spellEnd"/>
      <w:r w:rsidRPr="00120CDF">
        <w:rPr>
          <w:rFonts w:cstheme="minorHAnsi"/>
          <w:sz w:val="24"/>
          <w:szCs w:val="24"/>
        </w:rPr>
        <w:t>, 2021' ("</w:t>
      </w:r>
      <w:proofErr w:type="spellStart"/>
      <w:r w:rsidRPr="00120CDF">
        <w:rPr>
          <w:rFonts w:cstheme="minorHAnsi"/>
          <w:sz w:val="24"/>
          <w:szCs w:val="24"/>
        </w:rPr>
        <w:t>ਲੋਕਪਾਲ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ਸਕੀਮ</w:t>
      </w:r>
      <w:proofErr w:type="spellEnd"/>
      <w:r w:rsidRPr="00120CDF">
        <w:rPr>
          <w:rFonts w:cstheme="minorHAnsi"/>
          <w:sz w:val="24"/>
          <w:szCs w:val="24"/>
        </w:rPr>
        <w:t xml:space="preserve">") </w:t>
      </w:r>
      <w:proofErr w:type="spellStart"/>
      <w:r w:rsidRPr="00120CDF">
        <w:rPr>
          <w:rFonts w:cstheme="minorHAnsi"/>
          <w:sz w:val="24"/>
          <w:szCs w:val="24"/>
        </w:rPr>
        <w:t>ਦੇ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ਅਨੁਸਾਰ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ਲੋਕਪਾਲ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ਨੂੰ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ਸ਼ਿਕਾਇਤ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ਕੀਤੀ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ਜਾ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ਸਕਦੀ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ਹੈ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ਜਿਸ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ਅਧਿਕਾਰ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ਖੇਤਰ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ਵਿੱਚ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ਕਰਜ਼ਦਾਤਾ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ਦਫਤਰ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ਨੇ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ਸ਼ਿਕਾਇਤ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ਕੀਤੀ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120CDF">
        <w:rPr>
          <w:rFonts w:cstheme="minorHAnsi"/>
          <w:sz w:val="24"/>
          <w:szCs w:val="24"/>
        </w:rPr>
        <w:t>ਹੈ</w:t>
      </w:r>
      <w:proofErr w:type="spellEnd"/>
      <w:r w:rsidRPr="00120CDF">
        <w:rPr>
          <w:rFonts w:cstheme="minorHAnsi"/>
          <w:sz w:val="24"/>
          <w:szCs w:val="24"/>
        </w:rPr>
        <w:t xml:space="preserve">,  </w:t>
      </w:r>
      <w:proofErr w:type="spellStart"/>
      <w:r w:rsidRPr="00120CDF">
        <w:rPr>
          <w:rFonts w:cstheme="minorHAnsi"/>
          <w:sz w:val="24"/>
          <w:szCs w:val="24"/>
        </w:rPr>
        <w:t>ਸਥਿਤ</w:t>
      </w:r>
      <w:proofErr w:type="spellEnd"/>
      <w:proofErr w:type="gram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ਹੈ</w:t>
      </w:r>
      <w:proofErr w:type="spellEnd"/>
      <w:r w:rsidRPr="00120CDF">
        <w:rPr>
          <w:rFonts w:cstheme="minorHAnsi"/>
          <w:sz w:val="24"/>
          <w:szCs w:val="24"/>
        </w:rPr>
        <w:t xml:space="preserve">। </w:t>
      </w:r>
    </w:p>
    <w:p w14:paraId="279A830E" w14:textId="79149282" w:rsidR="00B3312B" w:rsidRPr="00120CDF" w:rsidRDefault="00DB0A1F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cstheme="minorHAnsi"/>
          <w:sz w:val="24"/>
          <w:szCs w:val="24"/>
        </w:rPr>
        <w:t>ਲੋਕਪਾਲ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ਸੰਪਰਕ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ਵੇਰਵਿਆਂ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ਲਈ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ਪੋਰਟਲ</w:t>
      </w:r>
      <w:proofErr w:type="spellEnd"/>
      <w:r w:rsidRPr="00120CDF">
        <w:rPr>
          <w:rFonts w:cstheme="minorHAnsi"/>
          <w:sz w:val="24"/>
          <w:szCs w:val="24"/>
        </w:rPr>
        <w:t xml:space="preserve"> (https://cms.rbi.org.in) </w:t>
      </w:r>
      <w:proofErr w:type="spellStart"/>
      <w:r w:rsidRPr="00120CDF">
        <w:rPr>
          <w:rFonts w:cstheme="minorHAnsi"/>
          <w:sz w:val="24"/>
          <w:szCs w:val="24"/>
        </w:rPr>
        <w:t>ਰਾਹੀਂ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ਆਨਲਾਈਨ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ਜਾਂ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ਇਲੈਕਟ੍ਰਾਨਿਕ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ਜਾਂ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ਭੌਤਿਕ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ਢੰਗ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ਰਾਹੀਂ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ਕੇਂਦਰੀਕ੍ਰਿਤ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ਰਸੀਦ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ਅਤੇ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ਪ੍ਰੋਸੈਸਿੰਗ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ਸੈਂਟਰ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ਚੌਥੀ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ਮੰਜ਼ਿਲ</w:t>
      </w:r>
      <w:proofErr w:type="spellEnd"/>
      <w:r w:rsidRPr="00120CDF">
        <w:rPr>
          <w:rFonts w:cstheme="minorHAnsi"/>
          <w:sz w:val="24"/>
          <w:szCs w:val="24"/>
        </w:rPr>
        <w:t xml:space="preserve">, </w:t>
      </w:r>
      <w:proofErr w:type="spellStart"/>
      <w:r w:rsidRPr="00120CDF">
        <w:rPr>
          <w:rFonts w:cstheme="minorHAnsi"/>
          <w:sz w:val="24"/>
          <w:szCs w:val="24"/>
        </w:rPr>
        <w:t>ਸੈਕਟਰ</w:t>
      </w:r>
      <w:proofErr w:type="spellEnd"/>
      <w:r w:rsidRPr="00120CDF">
        <w:rPr>
          <w:rFonts w:cstheme="minorHAnsi"/>
          <w:sz w:val="24"/>
          <w:szCs w:val="24"/>
        </w:rPr>
        <w:t xml:space="preserve"> 17, </w:t>
      </w:r>
      <w:proofErr w:type="spellStart"/>
      <w:r w:rsidRPr="00120CDF">
        <w:rPr>
          <w:rFonts w:cstheme="minorHAnsi"/>
          <w:sz w:val="24"/>
          <w:szCs w:val="24"/>
        </w:rPr>
        <w:t>ਚੰਡੀਗੜ੍ਹ</w:t>
      </w:r>
      <w:proofErr w:type="spellEnd"/>
      <w:r w:rsidRPr="00120CDF">
        <w:rPr>
          <w:rFonts w:cstheme="minorHAnsi"/>
          <w:sz w:val="24"/>
          <w:szCs w:val="24"/>
        </w:rPr>
        <w:t xml:space="preserve"> - 160017 </w:t>
      </w:r>
      <w:proofErr w:type="spellStart"/>
      <w:r w:rsidRPr="00120CDF">
        <w:rPr>
          <w:rFonts w:cstheme="minorHAnsi"/>
          <w:sz w:val="24"/>
          <w:szCs w:val="24"/>
        </w:rPr>
        <w:t>ਵਿਖੇ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ਜਮ੍ਹਾਂ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ਕਰਵਾਓ</w:t>
      </w:r>
      <w:proofErr w:type="spellEnd"/>
      <w:r w:rsidRPr="00120CDF">
        <w:rPr>
          <w:rFonts w:cstheme="minorHAnsi"/>
          <w:sz w:val="24"/>
          <w:szCs w:val="24"/>
        </w:rPr>
        <w:t xml:space="preserve">। </w:t>
      </w:r>
      <w:proofErr w:type="spellStart"/>
      <w:r w:rsidRPr="00120CDF">
        <w:rPr>
          <w:rFonts w:cstheme="minorHAnsi"/>
          <w:sz w:val="24"/>
          <w:szCs w:val="24"/>
        </w:rPr>
        <w:t>ਟੋਲ-ਫ੍ਰੀ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ਨੰਬਰ</w:t>
      </w:r>
      <w:proofErr w:type="spellEnd"/>
      <w:r w:rsidRPr="00120CDF">
        <w:rPr>
          <w:rFonts w:cstheme="minorHAnsi"/>
          <w:sz w:val="24"/>
          <w:szCs w:val="24"/>
        </w:rPr>
        <w:t xml:space="preserve"> - 14448 (</w:t>
      </w:r>
      <w:proofErr w:type="spellStart"/>
      <w:r w:rsidRPr="00120CDF">
        <w:rPr>
          <w:rFonts w:cstheme="minorHAnsi"/>
          <w:sz w:val="24"/>
          <w:szCs w:val="24"/>
        </w:rPr>
        <w:t>ਸਵੇਰੇ</w:t>
      </w:r>
      <w:proofErr w:type="spellEnd"/>
      <w:r w:rsidRPr="00120CDF">
        <w:rPr>
          <w:rFonts w:cstheme="minorHAnsi"/>
          <w:sz w:val="24"/>
          <w:szCs w:val="24"/>
        </w:rPr>
        <w:t xml:space="preserve"> 9:30 </w:t>
      </w:r>
      <w:proofErr w:type="spellStart"/>
      <w:r w:rsidRPr="00120CDF">
        <w:rPr>
          <w:rFonts w:cstheme="minorHAnsi"/>
          <w:sz w:val="24"/>
          <w:szCs w:val="24"/>
        </w:rPr>
        <w:t>ਵਜੇ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ਤੋਂ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ਸ਼ਾਮ</w:t>
      </w:r>
      <w:proofErr w:type="spellEnd"/>
      <w:r w:rsidRPr="00120CDF">
        <w:rPr>
          <w:rFonts w:cstheme="minorHAnsi"/>
          <w:sz w:val="24"/>
          <w:szCs w:val="24"/>
        </w:rPr>
        <w:t xml:space="preserve"> 5:15 </w:t>
      </w:r>
      <w:proofErr w:type="spellStart"/>
      <w:r w:rsidRPr="00120CDF">
        <w:rPr>
          <w:rFonts w:cstheme="minorHAnsi"/>
          <w:sz w:val="24"/>
          <w:szCs w:val="24"/>
        </w:rPr>
        <w:t>ਵਜੇ</w:t>
      </w:r>
      <w:proofErr w:type="spellEnd"/>
      <w:r w:rsidRPr="00120CDF">
        <w:rPr>
          <w:rFonts w:cstheme="minorHAnsi"/>
          <w:sz w:val="24"/>
          <w:szCs w:val="24"/>
        </w:rPr>
        <w:t xml:space="preserve">) </w:t>
      </w:r>
      <w:proofErr w:type="spellStart"/>
      <w:r w:rsidRPr="00120CDF">
        <w:rPr>
          <w:rFonts w:cstheme="minorHAnsi"/>
          <w:sz w:val="24"/>
          <w:szCs w:val="24"/>
        </w:rPr>
        <w:t>ਨਾਲ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ਸੰਪਰਕ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ਕੇਂਦਰ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ਅਤੇ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ਲੋਕਪਾਲ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ਸਕੀਮ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ਦੀਆਂ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ਮੁੱਖ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ਵਿਸ਼ੇਸ਼ਤਾਵਾਂ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ਲਈ</w:t>
      </w:r>
      <w:proofErr w:type="spellEnd"/>
      <w:r w:rsidRPr="00120CDF">
        <w:rPr>
          <w:rFonts w:cstheme="minorHAnsi"/>
          <w:sz w:val="24"/>
          <w:szCs w:val="24"/>
        </w:rPr>
        <w:t xml:space="preserve">, </w:t>
      </w:r>
      <w:proofErr w:type="spellStart"/>
      <w:r w:rsidRPr="00120CDF">
        <w:rPr>
          <w:rFonts w:cstheme="minorHAnsi"/>
          <w:sz w:val="24"/>
          <w:szCs w:val="24"/>
        </w:rPr>
        <w:t>ਕਿਰਪਾ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ਕਰਕੇ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ਉੱਪਰ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ਦੱਸੀ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ਸਾਡੀ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ਵੈੱਬਸਾਈਟ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ਲਿੰਕ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ਦੇਖੋ</w:t>
      </w:r>
      <w:proofErr w:type="spellEnd"/>
      <w:r w:rsidRPr="00120CDF">
        <w:rPr>
          <w:rFonts w:cstheme="minorHAnsi"/>
          <w:sz w:val="24"/>
          <w:szCs w:val="24"/>
        </w:rPr>
        <w:t xml:space="preserve">। </w:t>
      </w:r>
      <w:proofErr w:type="spellStart"/>
      <w:r w:rsidRPr="00120CDF">
        <w:rPr>
          <w:rFonts w:cstheme="minorHAnsi"/>
          <w:sz w:val="24"/>
          <w:szCs w:val="24"/>
        </w:rPr>
        <w:t>ਲੋਕਪਾਲ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ਸਕੀਮ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ਇੱਕ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ਕਾਪੀ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ਭਾਰਤੀ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ਰਿਜ਼ਰਵ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ਬੈਂਕ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ਦੀ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ਵੈੱਬਸਾਈਟ</w:t>
      </w:r>
      <w:proofErr w:type="spellEnd"/>
      <w:r w:rsidRPr="00120CDF">
        <w:rPr>
          <w:rFonts w:cstheme="minorHAnsi"/>
          <w:sz w:val="24"/>
          <w:szCs w:val="24"/>
        </w:rPr>
        <w:t xml:space="preserve"> '</w:t>
      </w:r>
      <w:proofErr w:type="spellStart"/>
      <w:r w:rsidRPr="00120CDF">
        <w:rPr>
          <w:rFonts w:cstheme="minorHAnsi"/>
          <w:sz w:val="24"/>
          <w:szCs w:val="24"/>
        </w:rPr>
        <w:t>ਤੇ</w:t>
      </w:r>
      <w:proofErr w:type="spellEnd"/>
      <w:r w:rsidRPr="00120CDF">
        <w:rPr>
          <w:rFonts w:cstheme="minorHAnsi"/>
          <w:sz w:val="24"/>
          <w:szCs w:val="24"/>
        </w:rPr>
        <w:t xml:space="preserve"> www.rbi.org.in '</w:t>
      </w:r>
      <w:proofErr w:type="spellStart"/>
      <w:r w:rsidRPr="00120CDF">
        <w:rPr>
          <w:rFonts w:cstheme="minorHAnsi"/>
          <w:sz w:val="24"/>
          <w:szCs w:val="24"/>
        </w:rPr>
        <w:t>ਤੇ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ਉਪਲਬਧ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ਹੈ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ਅਤੇ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ਸਾਡੀ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ਵੈੱਬਸਾਈਟ</w:t>
      </w:r>
      <w:proofErr w:type="spellEnd"/>
      <w:r w:rsidRPr="00120CDF">
        <w:rPr>
          <w:rFonts w:cstheme="minorHAnsi"/>
          <w:sz w:val="24"/>
          <w:szCs w:val="24"/>
        </w:rPr>
        <w:t xml:space="preserve"> '</w:t>
      </w:r>
      <w:proofErr w:type="spellStart"/>
      <w:r w:rsidRPr="00120CDF">
        <w:rPr>
          <w:rFonts w:cstheme="minorHAnsi"/>
          <w:sz w:val="24"/>
          <w:szCs w:val="24"/>
        </w:rPr>
        <w:t>ਤੇ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ਵੀ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ਪ੍ਰਦਰਸ਼ਿਤ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ਕੀਤੀ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ਗਈ</w:t>
      </w:r>
      <w:proofErr w:type="spellEnd"/>
      <w:r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cstheme="minorHAnsi"/>
          <w:sz w:val="24"/>
          <w:szCs w:val="24"/>
        </w:rPr>
        <w:t>ਹੈ</w:t>
      </w:r>
      <w:proofErr w:type="spellEnd"/>
      <w:r w:rsidRPr="00120CDF">
        <w:rPr>
          <w:rFonts w:cstheme="minorHAnsi"/>
          <w:sz w:val="24"/>
          <w:szCs w:val="24"/>
        </w:rPr>
        <w:t>।</w:t>
      </w:r>
    </w:p>
    <w:p w14:paraId="4565D252" w14:textId="3221C833" w:rsidR="00FE0ADC" w:rsidRPr="00120CDF" w:rsidRDefault="00FA4538" w:rsidP="00B403F2">
      <w:pPr>
        <w:pStyle w:val="Default"/>
        <w:spacing w:before="120" w:after="120" w:line="360" w:lineRule="auto"/>
        <w:jc w:val="both"/>
        <w:rPr>
          <w:rFonts w:asciiTheme="minorHAnsi" w:eastAsia="Times New Roman" w:hAnsiTheme="minorHAnsi" w:cstheme="minorHAnsi"/>
          <w:color w:val="auto"/>
          <w:lang w:val="en-US"/>
        </w:rPr>
      </w:pP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ਕੰਪਨੀ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ਇਹ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ਸੁਨਿਸ਼ਚਿਤ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ਕਰਦੀ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ਹੈ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ਕਿ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ਉਸ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ਕੋਲ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ਅਤੇ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ਉਸ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ਦੁਆਰਾ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ਲਗਾਏ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ਗਏ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ਐਲਐਸਪੀਜ਼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ਕੋਲ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ਕਰਜ਼ਦਾਰਾਂ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ਦੁਆਰਾ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ਉਠਾਈਆਂ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ਗਈਆਂ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ਡਿਜੀਟਲ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ਉਧਾਰ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ਸੰਬੰਧੀ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ਸ਼ਿਕਾਇਤਾਂ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/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ਮੁੱਦਿਆਂ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ਨਾਲ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ਨਜਿੱਠਣ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ਲਈ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ਇੱਕ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ਢੁਕਵਾਂ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ਸ਼ਿਕਾਇਤ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ਨਿਵਾਰਣ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ਅਧਿਕਾਰੀ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ਹੋਵੇਗਾ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।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ਅਜਿਹੇ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ਸ਼ਿਕਾਇਤ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ਨਿਵਾਰਣ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ਅਧਿਕਾਰੀ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ਆਪਣੇ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ਸਬੰਧਤ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ਡੀ.ਐਲ.ਏਜ਼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ਵਿਰੁੱਧ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ਸ਼ਿਕਾਇਤਾਂ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ਨਾਲ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ਵੀ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ਨਜਿੱਠਣਗੇ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।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ਅਜਿਹੇ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ਅਧਿਕਾਰੀਆਂ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ਸੰਪਰਕ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ਵੇਰਵੇ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ਕੰਪਨੀ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ਵੈੱਬਸਾਈਟ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,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ਇਸਦੇ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ਐਲਐਸਪੀਜ਼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ਅਤੇ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ਡੀਐਲਏ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'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ਤੇ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ਪ੍ਰਮੁੱਖਤਾ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ਨਾਲ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ਅਤੇ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ਉਧਾਰ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ਲੈਣ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ਵਾਲੇ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ਨੂੰ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ਪ੍ਰਦਾਨ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ਕੀਤੇ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ਗਏ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ਕੇਐਫਐਸ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ਵਿੱਚ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ਵੀ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ਪ੍ਰਦਰਸ਼ਿਤ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ਕੀਤੇ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ਜਾਣਗੇ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।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ਇਸ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ਤੋਂ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ਇਲਾਵਾ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,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ਸ਼ਿਕਾਇਤ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ਦਰਜ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ਕਰਨ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ਤਰੀਕੇ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ਬਾਰੇ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ਜਾਣਕਾਰੀ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ਡੀਐਲਏ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ਅਤੇ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ਵੈੱਬਸਾਈਟ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'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ਤੇ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ਵੀ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ਉਪਲਬਧ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ਹੋਵੇਗੀ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।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ਇਹ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ਦੁਹਰਾਇਆ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ਜਾਂਦਾ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ਹੈ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ਕਿ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ਸ਼ਿਕਾਇਤ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ਨਿਪਟਾਰੇ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ਜ਼ਿੰਮੇਵਾਰੀ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ਵੀ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ਕੰਪਨੀ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ਰਹੇਗੀ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। </w:t>
      </w:r>
    </w:p>
    <w:p w14:paraId="32B12FAD" w14:textId="4B3AA98B" w:rsidR="000A59A9" w:rsidRPr="00120CDF" w:rsidRDefault="00C100F8" w:rsidP="00B403F2">
      <w:pPr>
        <w:pStyle w:val="Heading2"/>
        <w:numPr>
          <w:ilvl w:val="0"/>
          <w:numId w:val="40"/>
        </w:numPr>
        <w:spacing w:before="120" w:after="120" w:line="360" w:lineRule="auto"/>
        <w:ind w:left="142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12" w:name="_Toc147915423"/>
      <w:proofErr w:type="spellStart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>ਆਪਣੇ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>ਗਾਹਕ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>ਦਿਸ਼ਾ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>ਨਿਰਦੇਸ਼ਾਂ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>ਨੂੰ</w:t>
      </w:r>
      <w:proofErr w:type="spellEnd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b/>
          <w:bCs/>
          <w:sz w:val="24"/>
          <w:szCs w:val="24"/>
        </w:rPr>
        <w:t>ਜਾਣੋ</w:t>
      </w:r>
      <w:bookmarkEnd w:id="12"/>
      <w:proofErr w:type="spellEnd"/>
    </w:p>
    <w:p w14:paraId="26A6488E" w14:textId="77777777" w:rsidR="00AA1E07" w:rsidRDefault="00FE0ADC" w:rsidP="00B403F2">
      <w:pPr>
        <w:pStyle w:val="Default"/>
        <w:spacing w:before="120" w:after="120" w:line="360" w:lineRule="auto"/>
        <w:jc w:val="both"/>
        <w:rPr>
          <w:rFonts w:asciiTheme="minorHAnsi" w:eastAsia="Times New Roman" w:hAnsiTheme="minorHAnsi" w:cstheme="minorHAnsi"/>
          <w:color w:val="auto"/>
          <w:lang w:val="en-US"/>
        </w:rPr>
      </w:pP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ਐਮਐਫਐਸਪੀਐਲ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ਆਪਣੇ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ਗਾਹਕਾਂ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ਨੂੰ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ਕੇਵਾਈਸੀ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ਦਿਸ਼ਾ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ਨਿਰਦੇਸ਼ਾਂ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ਦੀਆਂ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ਲੋੜਾਂ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ਬਾਰੇ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ਦੱਸੇਗਾ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ਅਤੇ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ਉਨ੍ਹਾਂ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ਨੂੰ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ਕਰਜ਼ਾ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ਮਨਜ਼ੂਰੀ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,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ਖਾਤਾ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ਖੋਲ੍ਹਣ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ਅਤੇ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ਸੰਚਾਲਨ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ਤੋਂ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ਪਹਿਲਾਂ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ਗਾਹਕ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ਪਛਾਣ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ਸਥਾਪਤ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ਕਰਨ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ਲਈ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ਲੋੜੀਂਦੇ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ਦਸਤਾਵੇਜ਼ਾਂ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ਬਾਰੇ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ਸੂਚਿਤ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ਕਰੇਗਾ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>।</w:t>
      </w:r>
    </w:p>
    <w:p w14:paraId="4B5B46C9" w14:textId="7B4BD138" w:rsidR="000A59A9" w:rsidRPr="00120CDF" w:rsidRDefault="00FE0ADC" w:rsidP="00B403F2">
      <w:pPr>
        <w:pStyle w:val="Default"/>
        <w:spacing w:before="120" w:after="120" w:line="360" w:lineRule="auto"/>
        <w:jc w:val="both"/>
        <w:rPr>
          <w:rFonts w:asciiTheme="minorHAnsi" w:eastAsia="Times New Roman" w:hAnsiTheme="minorHAnsi" w:cstheme="minorHAnsi"/>
          <w:color w:val="auto"/>
          <w:lang w:val="en-US"/>
        </w:rPr>
      </w:pPr>
      <w:r w:rsidRPr="00120CDF">
        <w:rPr>
          <w:rFonts w:asciiTheme="minorHAnsi" w:eastAsia="Times New Roman" w:hAnsiTheme="minorHAnsi" w:cstheme="minorHAnsi"/>
          <w:color w:val="auto"/>
        </w:rPr>
        <w:br/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ਇਹ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ਕੰਪਨੀ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ਕੇਵਾਈਸੀ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,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ਐਂਟੀ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ਮਨੀ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ਲਾਂਡਰਿੰਗ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ਜਾਂ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ਕਿਸੇ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ਹੋਰ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ਕਾਨੂੰਨੀ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ਜ਼ਰੂਰਤਾਂ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ਨੂੰ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ਪੂਰਾ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ਕਰਨ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ਲਈ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ਸਿਰਫ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ਅਜਿਹੀ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ਜਾਣਕਾਰੀ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ਪ੍ਰਾਪਤ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ਕਰੇਗਾ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।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ਜੇ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ਕੋਈ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ਵਾਧੂ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ਜਾਣਕਾਰੀ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ਮੰਗੀ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ਜਾਂਦੀ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ਹੈ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,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ਤਾਂ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ਇਸ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ਨੂੰ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ਵੱਖਰੇ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ਤੌਰ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'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ਤੇ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ਮੰਗਿਆ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ਜਾਵੇਗਾ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ਅਤੇ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ਅਜਿਹੀ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ਵਾਧੂ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ਜਾਣਕਾਰੀ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ਪ੍ਰਾਪਤ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ਕਰਨ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ਦੇ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ਉਦੇਸ਼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ਨੂੰ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ਨਿਰਧਾਰਤ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ਕੀਤਾ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120CDF">
        <w:rPr>
          <w:rFonts w:asciiTheme="minorHAnsi" w:eastAsia="Times New Roman" w:hAnsiTheme="minorHAnsi" w:cstheme="minorHAnsi"/>
          <w:color w:val="auto"/>
        </w:rPr>
        <w:t>ਜਾਵੇਗਾ</w:t>
      </w:r>
      <w:proofErr w:type="spellEnd"/>
      <w:r w:rsidRPr="00120CDF">
        <w:rPr>
          <w:rFonts w:asciiTheme="minorHAnsi" w:eastAsia="Times New Roman" w:hAnsiTheme="minorHAnsi" w:cstheme="minorHAnsi"/>
          <w:color w:val="auto"/>
        </w:rPr>
        <w:t>।</w:t>
      </w:r>
    </w:p>
    <w:p w14:paraId="3DEC8DD6" w14:textId="7DD1DEB3" w:rsidR="000A59A9" w:rsidRPr="00120CDF" w:rsidRDefault="00C100F8" w:rsidP="00B403F2">
      <w:pPr>
        <w:pStyle w:val="Heading2"/>
        <w:numPr>
          <w:ilvl w:val="0"/>
          <w:numId w:val="40"/>
        </w:numPr>
        <w:spacing w:before="120" w:after="120" w:line="360" w:lineRule="auto"/>
        <w:ind w:left="1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3" w:name="_Toc147915424"/>
      <w:proofErr w:type="spellStart"/>
      <w:r w:rsidRPr="00120CDF">
        <w:rPr>
          <w:rFonts w:asciiTheme="minorHAnsi" w:hAnsiTheme="minorHAnsi" w:cstheme="minorHAnsi"/>
          <w:b/>
          <w:bCs/>
          <w:sz w:val="24"/>
          <w:szCs w:val="24"/>
        </w:rPr>
        <w:t>ਵਿਆਜ</w:t>
      </w:r>
      <w:proofErr w:type="spellEnd"/>
      <w:r w:rsidRPr="00120CD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asciiTheme="minorHAnsi" w:hAnsiTheme="minorHAnsi" w:cstheme="minorHAnsi"/>
          <w:b/>
          <w:bCs/>
          <w:sz w:val="24"/>
          <w:szCs w:val="24"/>
        </w:rPr>
        <w:t>ਵਸੂਲਿਆ</w:t>
      </w:r>
      <w:proofErr w:type="spellEnd"/>
      <w:r w:rsidRPr="00120CD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asciiTheme="minorHAnsi" w:hAnsiTheme="minorHAnsi" w:cstheme="minorHAnsi"/>
          <w:b/>
          <w:bCs/>
          <w:sz w:val="24"/>
          <w:szCs w:val="24"/>
        </w:rPr>
        <w:t>ਜਾਂਦਾ</w:t>
      </w:r>
      <w:proofErr w:type="spellEnd"/>
      <w:r w:rsidRPr="00120CD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asciiTheme="minorHAnsi" w:hAnsiTheme="minorHAnsi" w:cstheme="minorHAnsi"/>
          <w:b/>
          <w:bCs/>
          <w:sz w:val="24"/>
          <w:szCs w:val="24"/>
        </w:rPr>
        <w:t>ਹੈ</w:t>
      </w:r>
      <w:bookmarkEnd w:id="13"/>
      <w:proofErr w:type="spellEnd"/>
    </w:p>
    <w:p w14:paraId="3A7DD935" w14:textId="77777777" w:rsidR="00AA1E07" w:rsidRDefault="006B2DB6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ਇਹ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ਸੁਨਿਸ਼ਚਿਤ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ਗਾਹਕਾਂ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ਤੋਂ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ਕਰਜ਼ਿਆਂ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ਐਡਵਾਂਸ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ਬਹੁਤ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ਜ਼ਿਆਦਾ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ਵਿਆਜ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ਚਾਰਜ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ਵਸੂਲੇ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ਬੋਰਡ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ਵਿਆਜ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ਦਰਾਂ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ਪ੍ਰੋਸੈਸਿੰਗ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ਚਾਰਜ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ਨਿਰਧਾਰਤ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ਇੱਕ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ਨੀਤੀ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ਅਪਣਾਈ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</w:p>
    <w:p w14:paraId="1BB9F356" w14:textId="5F7C3158" w:rsidR="000A59A9" w:rsidRDefault="00B3312B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ਵਿਆਜ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ਜੋਖਮ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ਦਰਜਾ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ਪਹੁੰਚ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ਵੱਖ-ਵੱਖ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ਸ਼੍ਰੇਣੀਆਂ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ਕਰਜ਼ਦਾਰਾਂ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ਵਿਆਜ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ਵੱਖ-ਵੱਖ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ਵਸੂਲਣ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ਤਰਕ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ਵਿਆਜ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ਨੀਤੀ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ਅਨੁਸਾਰ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ਹੋਵੇਗਾ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ਵਿਆਜ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ਪਾਲਿਸੀ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https://www.mpokket.in/interest-rate-policy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ਐਕਸੈਸ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ਸਕਦਾ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hyperlink r:id="rId12" w:history="1">
        <w:proofErr w:type="spellStart"/>
        <w:r w:rsidR="00F743C9" w:rsidRPr="00120CDF">
          <w:rPr>
            <w:rStyle w:val="Hyperlink"/>
            <w:rFonts w:cstheme="minorHAnsi"/>
            <w:sz w:val="24"/>
            <w:szCs w:val="24"/>
          </w:rPr>
          <w:t>ਹੈ</w:t>
        </w:r>
        <w:proofErr w:type="spellEnd"/>
      </w:hyperlink>
      <w:r w:rsidR="003D5FB9" w:rsidRPr="00120CDF">
        <w:rPr>
          <w:rFonts w:eastAsia="Times New Roman" w:cstheme="minorHAnsi"/>
          <w:sz w:val="24"/>
          <w:szCs w:val="24"/>
        </w:rPr>
        <w:t>।</w:t>
      </w:r>
    </w:p>
    <w:p w14:paraId="6D1852C8" w14:textId="2007AFA3" w:rsidR="00AA1E07" w:rsidRPr="00120CDF" w:rsidRDefault="00AA1E07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ਕੰਪਨੀ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ਦੁਆਰਾ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ਵਸੂਲੇ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ਜਾ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ਰਹੇ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ਦੰਡਾਵਲੀ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ਖਰਚਿਆਂ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ਦੀ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ਮਾਤਰਾ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ਅਤੇ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ਕਾਰਨ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ਾਂ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ਦਾ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ਖੁਲਾਸਾ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ਲੋਨ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ਸਮਝੌਤੇ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ਸਮੇਤ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ਲੋਨ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ਦਸਤਾਵੇਜ਼ਾਂ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ਵਿੱਚ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ਆਪਣੇ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ਗਾਹਕਾਂ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ਨੂੰ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ਸਪੱਸ਼ਟ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ਤੌਰ</w:t>
      </w:r>
      <w:proofErr w:type="spellEnd"/>
      <w:r>
        <w:rPr>
          <w:rFonts w:eastAsia="Times New Roman" w:cstheme="minorHAnsi"/>
          <w:sz w:val="24"/>
          <w:szCs w:val="24"/>
        </w:rPr>
        <w:t xml:space="preserve"> '</w:t>
      </w:r>
      <w:proofErr w:type="spellStart"/>
      <w:r>
        <w:rPr>
          <w:rFonts w:eastAsia="Times New Roman" w:cstheme="minorHAnsi"/>
          <w:sz w:val="24"/>
          <w:szCs w:val="24"/>
        </w:rPr>
        <w:t>ਤੇ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ਕੀਤਾ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ਗਿਆ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ਹੈ</w:t>
      </w:r>
      <w:proofErr w:type="spellEnd"/>
      <w:r>
        <w:rPr>
          <w:rFonts w:eastAsia="Times New Roman" w:cstheme="minorHAnsi"/>
          <w:sz w:val="24"/>
          <w:szCs w:val="24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</w:rPr>
        <w:t>ਇਹ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ਕੰਪਨੀ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ਦੀ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ਵੈੱਬਸਾਈਟ</w:t>
      </w:r>
      <w:proofErr w:type="spellEnd"/>
      <w:r>
        <w:rPr>
          <w:rFonts w:eastAsia="Times New Roman" w:cstheme="minorHAnsi"/>
          <w:sz w:val="24"/>
          <w:szCs w:val="24"/>
        </w:rPr>
        <w:t xml:space="preserve"> '</w:t>
      </w:r>
      <w:proofErr w:type="spellStart"/>
      <w:r>
        <w:rPr>
          <w:rFonts w:eastAsia="Times New Roman" w:cstheme="minorHAnsi"/>
          <w:sz w:val="24"/>
          <w:szCs w:val="24"/>
        </w:rPr>
        <w:t>ਤੇ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ਵੀ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ਉਪਲਬਧ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ਹੈ</w:t>
      </w:r>
      <w:proofErr w:type="spellEnd"/>
      <w:r>
        <w:rPr>
          <w:rFonts w:eastAsia="Times New Roman" w:cstheme="minorHAnsi"/>
          <w:sz w:val="24"/>
          <w:szCs w:val="24"/>
        </w:rPr>
        <w:t xml:space="preserve">। </w:t>
      </w:r>
    </w:p>
    <w:p w14:paraId="1DAB04A7" w14:textId="35FA5A01" w:rsidR="000A59A9" w:rsidRPr="00120CDF" w:rsidRDefault="006B2DB6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ਵਿਆਜ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ਦਰਾਂ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ਪ੍ਰੋਸੈਸਿੰਗ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ਖਰਚਿਆਂ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ਨਿਰਧਾਰਤ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ਉਚਿਤ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ਅੰਦਰੂਨੀ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ਸਿਧਾਂਤ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ਪ੍ਰਕਿਰਿਆਵਾਂ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ਨਿਰਧਾਰਤ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ਸਨ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234126F2" w14:textId="605BB0DA" w:rsidR="000A59A9" w:rsidRPr="00120CDF" w:rsidRDefault="006B2DB6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ਸੰਬੰਧਿਤ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ਕਾਰਕਾਂ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ਜਿਵੇਂ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ਕਿ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ਫੰਡਾਂ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ਲਾਗਤ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20CDF">
        <w:rPr>
          <w:rFonts w:eastAsia="Times New Roman" w:cstheme="minorHAnsi"/>
          <w:sz w:val="24"/>
          <w:szCs w:val="24"/>
        </w:rPr>
        <w:t>ਮਾਰਜਨ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ਜੋਖਮ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ਪ੍ਰੀਮੀਅਮ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ਆਦਿ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ਧਿਆਨ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ਵਿੱਚ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ਰੱਖਦੇ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ਹੋਏ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ਵਿਆਜ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ਮਾਡਲ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ਅਪਣਾਏਗੀ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ਕਰਜ਼ਿਆਂ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ਪੇਸ਼ਗੀ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ਲਈ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ਵਸੂਲੇ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ਜਾਣ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ਵਾਲੇ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ਵਿਆਜ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ਨਿਰਧਾਰਤ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ਕਰੇਗੀ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p w14:paraId="46FB7AAC" w14:textId="4EE0D7FF" w:rsidR="000A59A9" w:rsidRPr="00120CDF" w:rsidRDefault="00C100F8" w:rsidP="00B403F2">
      <w:pPr>
        <w:pStyle w:val="Heading2"/>
        <w:numPr>
          <w:ilvl w:val="0"/>
          <w:numId w:val="40"/>
        </w:numPr>
        <w:spacing w:before="120" w:after="120" w:line="360" w:lineRule="auto"/>
        <w:ind w:left="1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4" w:name="_Toc147915425"/>
      <w:proofErr w:type="spellStart"/>
      <w:r w:rsidRPr="00120CDF">
        <w:rPr>
          <w:rFonts w:asciiTheme="minorHAnsi" w:hAnsiTheme="minorHAnsi" w:cstheme="minorHAnsi"/>
          <w:b/>
          <w:bCs/>
          <w:sz w:val="24"/>
          <w:szCs w:val="24"/>
        </w:rPr>
        <w:lastRenderedPageBreak/>
        <w:t>ਵਿਆਪਕ</w:t>
      </w:r>
      <w:proofErr w:type="spellEnd"/>
      <w:r w:rsidRPr="00120CD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asciiTheme="minorHAnsi" w:hAnsiTheme="minorHAnsi" w:cstheme="minorHAnsi"/>
          <w:b/>
          <w:bCs/>
          <w:sz w:val="24"/>
          <w:szCs w:val="24"/>
        </w:rPr>
        <w:t>ਪ੍ਰਸਾਰ</w:t>
      </w:r>
      <w:proofErr w:type="spellEnd"/>
      <w:r w:rsidRPr="00120CD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asciiTheme="minorHAnsi" w:hAnsiTheme="minorHAnsi" w:cstheme="minorHAnsi"/>
          <w:b/>
          <w:bCs/>
          <w:sz w:val="24"/>
          <w:szCs w:val="24"/>
        </w:rPr>
        <w:t>ਅਤੇ</w:t>
      </w:r>
      <w:proofErr w:type="spellEnd"/>
      <w:r w:rsidRPr="00120CD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asciiTheme="minorHAnsi" w:hAnsiTheme="minorHAnsi" w:cstheme="minorHAnsi"/>
          <w:b/>
          <w:bCs/>
          <w:sz w:val="24"/>
          <w:szCs w:val="24"/>
        </w:rPr>
        <w:t>ਸਮੇਂ-ਸਮੇਂ</w:t>
      </w:r>
      <w:proofErr w:type="spellEnd"/>
      <w:r w:rsidRPr="00120CDF">
        <w:rPr>
          <w:rFonts w:asciiTheme="minorHAnsi" w:hAnsiTheme="minorHAnsi" w:cstheme="minorHAnsi"/>
          <w:b/>
          <w:bCs/>
          <w:sz w:val="24"/>
          <w:szCs w:val="24"/>
        </w:rPr>
        <w:t xml:space="preserve"> '</w:t>
      </w:r>
      <w:proofErr w:type="spellStart"/>
      <w:r w:rsidRPr="00120CDF">
        <w:rPr>
          <w:rFonts w:asciiTheme="minorHAnsi" w:hAnsiTheme="minorHAnsi" w:cstheme="minorHAnsi"/>
          <w:b/>
          <w:bCs/>
          <w:sz w:val="24"/>
          <w:szCs w:val="24"/>
        </w:rPr>
        <w:t>ਤੇ</w:t>
      </w:r>
      <w:proofErr w:type="spellEnd"/>
      <w:r w:rsidRPr="00120CD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120CDF">
        <w:rPr>
          <w:rFonts w:asciiTheme="minorHAnsi" w:hAnsiTheme="minorHAnsi" w:cstheme="minorHAnsi"/>
          <w:b/>
          <w:bCs/>
          <w:sz w:val="24"/>
          <w:szCs w:val="24"/>
        </w:rPr>
        <w:t>ਸਮੀਖਿਆ</w:t>
      </w:r>
      <w:bookmarkEnd w:id="14"/>
      <w:proofErr w:type="spellEnd"/>
    </w:p>
    <w:p w14:paraId="1F54C118" w14:textId="389C88E4" w:rsidR="000A59A9" w:rsidRPr="00120CDF" w:rsidRDefault="008F0190" w:rsidP="00B403F2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proofErr w:type="spellStart"/>
      <w:r w:rsidRPr="00120CDF">
        <w:rPr>
          <w:rFonts w:asciiTheme="minorHAnsi" w:hAnsiTheme="minorHAnsi" w:cstheme="minorHAnsi"/>
        </w:rPr>
        <w:t>ਕੰਪਨੀ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ਵੱਖ-ਵੱਖ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ਹਿੱਤਧਾਰਕਾਂ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ਦੀ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ਜਾਣਕਾਰੀ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ਲਈ</w:t>
      </w:r>
      <w:proofErr w:type="spellEnd"/>
      <w:r w:rsidRPr="00120CDF">
        <w:rPr>
          <w:rFonts w:asciiTheme="minorHAnsi" w:hAnsiTheme="minorHAnsi" w:cstheme="minorHAnsi"/>
        </w:rPr>
        <w:t xml:space="preserve">, </w:t>
      </w:r>
      <w:proofErr w:type="spellStart"/>
      <w:r w:rsidRPr="00120CDF">
        <w:rPr>
          <w:rFonts w:asciiTheme="minorHAnsi" w:hAnsiTheme="minorHAnsi" w:cstheme="minorHAnsi"/>
        </w:rPr>
        <w:t>ਉਪਰੋਕਤ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ਉਚਿਤ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ਅਭਿਆਸ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ਕੋਡ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ਨੂੰ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ਆਪਣੀ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ਵੈੱਬਸਾਈਟ</w:t>
      </w:r>
      <w:proofErr w:type="spellEnd"/>
      <w:r w:rsidRPr="00120CDF">
        <w:rPr>
          <w:rFonts w:asciiTheme="minorHAnsi" w:hAnsiTheme="minorHAnsi" w:cstheme="minorHAnsi"/>
        </w:rPr>
        <w:t xml:space="preserve"> '</w:t>
      </w:r>
      <w:proofErr w:type="spellStart"/>
      <w:r w:rsidRPr="00120CDF">
        <w:rPr>
          <w:rFonts w:asciiTheme="minorHAnsi" w:hAnsiTheme="minorHAnsi" w:cstheme="minorHAnsi"/>
        </w:rPr>
        <w:t>ਤੇ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ਪਾਵੇਗੀ</w:t>
      </w:r>
      <w:proofErr w:type="spellEnd"/>
      <w:r w:rsidRPr="00120CDF">
        <w:rPr>
          <w:rFonts w:asciiTheme="minorHAnsi" w:hAnsiTheme="minorHAnsi" w:cstheme="minorHAnsi"/>
        </w:rPr>
        <w:t xml:space="preserve">। </w:t>
      </w:r>
      <w:proofErr w:type="spellStart"/>
      <w:r w:rsidRPr="00120CDF">
        <w:rPr>
          <w:rFonts w:asciiTheme="minorHAnsi" w:hAnsiTheme="minorHAnsi" w:cstheme="minorHAnsi"/>
        </w:rPr>
        <w:t>ਕੰਪਨੀ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ਆਪਣੇ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ਤਜਰਬੇ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ਅਤੇ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ਇਸ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ਸਬੰਧ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ਵਿੱਚ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ਆਰਬੀਆਈ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ਦੁਆਰਾ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ਜਾਰੀ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ਕੀਤੇ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ਜਾਣ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ਵਾਲੇ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ਨਵੇਂ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ਦਿਸ਼ਾ-ਨਿਰਦੇਸ਼ਾਂ</w:t>
      </w:r>
      <w:proofErr w:type="spellEnd"/>
      <w:r w:rsidRPr="00120CDF">
        <w:rPr>
          <w:rFonts w:asciiTheme="minorHAnsi" w:hAnsiTheme="minorHAnsi" w:cstheme="minorHAnsi"/>
        </w:rPr>
        <w:t xml:space="preserve">, </w:t>
      </w:r>
      <w:proofErr w:type="spellStart"/>
      <w:r w:rsidRPr="00120CDF">
        <w:rPr>
          <w:rFonts w:asciiTheme="minorHAnsi" w:hAnsiTheme="minorHAnsi" w:cstheme="minorHAnsi"/>
        </w:rPr>
        <w:t>ਜੇ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ਕੋਈ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ਹੋਵੇ</w:t>
      </w:r>
      <w:proofErr w:type="spellEnd"/>
      <w:r w:rsidRPr="00120CDF">
        <w:rPr>
          <w:rFonts w:asciiTheme="minorHAnsi" w:hAnsiTheme="minorHAnsi" w:cstheme="minorHAnsi"/>
        </w:rPr>
        <w:t xml:space="preserve">, </w:t>
      </w:r>
      <w:proofErr w:type="spellStart"/>
      <w:r w:rsidRPr="00120CDF">
        <w:rPr>
          <w:rFonts w:asciiTheme="minorHAnsi" w:hAnsiTheme="minorHAnsi" w:cstheme="minorHAnsi"/>
        </w:rPr>
        <w:t>ਦੇ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ਅਧਾਰ</w:t>
      </w:r>
      <w:proofErr w:type="spellEnd"/>
      <w:r w:rsidRPr="00120CDF">
        <w:rPr>
          <w:rFonts w:asciiTheme="minorHAnsi" w:hAnsiTheme="minorHAnsi" w:cstheme="minorHAnsi"/>
        </w:rPr>
        <w:t xml:space="preserve"> '</w:t>
      </w:r>
      <w:proofErr w:type="spellStart"/>
      <w:r w:rsidRPr="00120CDF">
        <w:rPr>
          <w:rFonts w:asciiTheme="minorHAnsi" w:hAnsiTheme="minorHAnsi" w:cstheme="minorHAnsi"/>
        </w:rPr>
        <w:t>ਤੇ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ਸਮੇਂ-ਸਮੇਂ</w:t>
      </w:r>
      <w:proofErr w:type="spellEnd"/>
      <w:r w:rsidRPr="00120CDF">
        <w:rPr>
          <w:rFonts w:asciiTheme="minorHAnsi" w:hAnsiTheme="minorHAnsi" w:cstheme="minorHAnsi"/>
        </w:rPr>
        <w:t xml:space="preserve"> '</w:t>
      </w:r>
      <w:proofErr w:type="spellStart"/>
      <w:r w:rsidRPr="00120CDF">
        <w:rPr>
          <w:rFonts w:asciiTheme="minorHAnsi" w:hAnsiTheme="minorHAnsi" w:cstheme="minorHAnsi"/>
        </w:rPr>
        <w:t>ਤੇ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ਲੋੜ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ਅਨੁਸਾਰ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ਕੋਡ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ਦੀ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ਸਮੀਖਿਆ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ਅਤੇ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ਸੋਧ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ਵੀ</w:t>
      </w:r>
      <w:proofErr w:type="spellEnd"/>
      <w:r w:rsidRPr="00120CDF">
        <w:rPr>
          <w:rFonts w:asciiTheme="minorHAnsi" w:hAnsiTheme="minorHAnsi" w:cstheme="minorHAnsi"/>
        </w:rPr>
        <w:t xml:space="preserve"> </w:t>
      </w:r>
      <w:proofErr w:type="spellStart"/>
      <w:r w:rsidRPr="00120CDF">
        <w:rPr>
          <w:rFonts w:asciiTheme="minorHAnsi" w:hAnsiTheme="minorHAnsi" w:cstheme="minorHAnsi"/>
        </w:rPr>
        <w:t>ਕਰੇਗੀ</w:t>
      </w:r>
      <w:proofErr w:type="spellEnd"/>
      <w:r w:rsidRPr="00120CDF">
        <w:rPr>
          <w:rFonts w:asciiTheme="minorHAnsi" w:hAnsiTheme="minorHAnsi" w:cstheme="minorHAnsi"/>
        </w:rPr>
        <w:t>।</w:t>
      </w:r>
    </w:p>
    <w:p w14:paraId="069864EC" w14:textId="07631178" w:rsidR="00A268CF" w:rsidRPr="00120CDF" w:rsidRDefault="006466AE" w:rsidP="00B403F2">
      <w:pPr>
        <w:shd w:val="clear" w:color="auto" w:fill="FFFFFF"/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20CDF">
        <w:rPr>
          <w:rFonts w:eastAsia="Times New Roman" w:cstheme="minorHAnsi"/>
          <w:sz w:val="24"/>
          <w:szCs w:val="24"/>
        </w:rPr>
        <w:t>ਨਿਰਦੇਸ਼ਕ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ਮੰਡਲ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ਸਾਲਾਨਾ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ਨਿਰਪੱਖ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ਅਭਿਆਸ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ਕੋਡ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ਪਾਲਣਾ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ਸਮੀਖਿਆ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ਕਰੇਗਾ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ਪ੍ਰਬੰਧਨ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ਵੱਖ-ਵੱਖ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ਪੱਧਰਾਂ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120CDF">
        <w:rPr>
          <w:rFonts w:eastAsia="Times New Roman" w:cstheme="minorHAnsi"/>
          <w:sz w:val="24"/>
          <w:szCs w:val="24"/>
        </w:rPr>
        <w:t>ਕੰਪਨੀ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r w:rsidR="00B4663E" w:rsidRPr="00120CDF">
        <w:rPr>
          <w:rFonts w:cstheme="minorHAnsi"/>
          <w:sz w:val="24"/>
          <w:szCs w:val="24"/>
        </w:rPr>
        <w:t xml:space="preserve"> </w:t>
      </w:r>
      <w:proofErr w:type="spellStart"/>
      <w:r w:rsidR="00B4663E" w:rsidRPr="00120CDF">
        <w:rPr>
          <w:rFonts w:cstheme="minorHAnsi"/>
          <w:sz w:val="24"/>
          <w:szCs w:val="24"/>
        </w:rPr>
        <w:t>ਦੇ</w:t>
      </w:r>
      <w:proofErr w:type="spellEnd"/>
      <w:proofErr w:type="gramEnd"/>
      <w:r w:rsidR="00B4663E" w:rsidRPr="00120CDF">
        <w:rPr>
          <w:rFonts w:cstheme="minorHAnsi"/>
          <w:sz w:val="24"/>
          <w:szCs w:val="24"/>
        </w:rPr>
        <w:t xml:space="preserve"> </w:t>
      </w:r>
      <w:proofErr w:type="spellStart"/>
      <w:r w:rsidR="00B4663E" w:rsidRPr="00120CDF">
        <w:rPr>
          <w:rFonts w:cstheme="minorHAnsi"/>
          <w:sz w:val="24"/>
          <w:szCs w:val="24"/>
        </w:rPr>
        <w:t>ਸ਼ਿਕਾਇਤ</w:t>
      </w:r>
      <w:proofErr w:type="spellEnd"/>
      <w:r w:rsidR="00B4663E" w:rsidRPr="00120CDF">
        <w:rPr>
          <w:rFonts w:cstheme="minorHAnsi"/>
          <w:sz w:val="24"/>
          <w:szCs w:val="24"/>
        </w:rPr>
        <w:t xml:space="preserve"> </w:t>
      </w:r>
      <w:proofErr w:type="spellStart"/>
      <w:r w:rsidR="00B4663E" w:rsidRPr="00120CDF">
        <w:rPr>
          <w:rFonts w:cstheme="minorHAnsi"/>
          <w:sz w:val="24"/>
          <w:szCs w:val="24"/>
        </w:rPr>
        <w:t>ਨਿਵਾਰਣ</w:t>
      </w:r>
      <w:proofErr w:type="spellEnd"/>
      <w:r w:rsidR="00B4663E" w:rsidRPr="00120CDF">
        <w:rPr>
          <w:rFonts w:cstheme="minorHAnsi"/>
          <w:sz w:val="24"/>
          <w:szCs w:val="24"/>
        </w:rPr>
        <w:t xml:space="preserve"> </w:t>
      </w:r>
      <w:proofErr w:type="spellStart"/>
      <w:r w:rsidR="00B4663E" w:rsidRPr="00120CDF">
        <w:rPr>
          <w:rFonts w:cstheme="minorHAnsi"/>
          <w:sz w:val="24"/>
          <w:szCs w:val="24"/>
        </w:rPr>
        <w:t>ਪ੍ਰਣਾਲੀ</w:t>
      </w:r>
      <w:proofErr w:type="spellEnd"/>
      <w:r w:rsidR="00B4663E" w:rsidRPr="00120CDF">
        <w:rPr>
          <w:rFonts w:cstheme="minorHAnsi"/>
          <w:sz w:val="24"/>
          <w:szCs w:val="24"/>
        </w:rPr>
        <w:t xml:space="preserve"> </w:t>
      </w:r>
      <w:proofErr w:type="spellStart"/>
      <w:r w:rsidR="00B4663E" w:rsidRPr="00120CDF">
        <w:rPr>
          <w:rFonts w:cstheme="minorHAnsi"/>
          <w:sz w:val="24"/>
          <w:szCs w:val="24"/>
        </w:rPr>
        <w:t>ਦੇ</w:t>
      </w:r>
      <w:proofErr w:type="spellEnd"/>
      <w:r w:rsidR="00B4663E" w:rsidRPr="00120CDF">
        <w:rPr>
          <w:rFonts w:cstheme="minorHAnsi"/>
          <w:sz w:val="24"/>
          <w:szCs w:val="24"/>
        </w:rPr>
        <w:t xml:space="preserve"> </w:t>
      </w:r>
      <w:proofErr w:type="spellStart"/>
      <w:r w:rsidR="00B4663E" w:rsidRPr="00120CDF">
        <w:rPr>
          <w:rFonts w:cstheme="minorHAnsi"/>
          <w:sz w:val="24"/>
          <w:szCs w:val="24"/>
        </w:rPr>
        <w:t>ਕੰਮਕਾਜ</w:t>
      </w:r>
      <w:proofErr w:type="spellEnd"/>
      <w:r w:rsidR="00B4663E" w:rsidRPr="00120CDF">
        <w:rPr>
          <w:rFonts w:cstheme="minorHAnsi"/>
          <w:sz w:val="24"/>
          <w:szCs w:val="24"/>
        </w:rPr>
        <w:t xml:space="preserve"> </w:t>
      </w:r>
      <w:proofErr w:type="spellStart"/>
      <w:r w:rsidR="00B4663E" w:rsidRPr="00120CDF">
        <w:rPr>
          <w:rFonts w:cstheme="minorHAnsi"/>
          <w:sz w:val="24"/>
          <w:szCs w:val="24"/>
        </w:rPr>
        <w:t>ਦੀ</w:t>
      </w:r>
      <w:proofErr w:type="spellEnd"/>
      <w:r w:rsidR="00B4663E" w:rsidRPr="00120CDF">
        <w:rPr>
          <w:rFonts w:cstheme="minorHAnsi"/>
          <w:sz w:val="24"/>
          <w:szCs w:val="24"/>
        </w:rPr>
        <w:t xml:space="preserve"> </w:t>
      </w:r>
      <w:proofErr w:type="spellStart"/>
      <w:r w:rsidR="00B4663E" w:rsidRPr="00120CDF">
        <w:rPr>
          <w:rFonts w:cstheme="minorHAnsi"/>
          <w:sz w:val="24"/>
          <w:szCs w:val="24"/>
        </w:rPr>
        <w:t>ਤਿਮਾਹੀ</w:t>
      </w:r>
      <w:proofErr w:type="spellEnd"/>
      <w:r w:rsidR="00B4663E" w:rsidRPr="00120CDF">
        <w:rPr>
          <w:rFonts w:cstheme="minorHAnsi"/>
          <w:sz w:val="24"/>
          <w:szCs w:val="24"/>
        </w:rPr>
        <w:t xml:space="preserve"> </w:t>
      </w:r>
      <w:proofErr w:type="spellStart"/>
      <w:r w:rsidR="00B4663E" w:rsidRPr="00120CDF">
        <w:rPr>
          <w:rFonts w:cstheme="minorHAnsi"/>
          <w:sz w:val="24"/>
          <w:szCs w:val="24"/>
        </w:rPr>
        <w:t>ਸਮੀਖਿਆ</w:t>
      </w:r>
      <w:proofErr w:type="spellEnd"/>
      <w:r w:rsidR="00B4663E" w:rsidRPr="00120CDF">
        <w:rPr>
          <w:rFonts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ਬੋਰਡ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ਦੁਆਰਾ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ਕੀਤੀ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। </w:t>
      </w:r>
      <w:proofErr w:type="spellStart"/>
      <w:r w:rsidRPr="00120CDF">
        <w:rPr>
          <w:rFonts w:eastAsia="Times New Roman" w:cstheme="minorHAnsi"/>
          <w:sz w:val="24"/>
          <w:szCs w:val="24"/>
        </w:rPr>
        <w:t>ਅਜਿਹੀਆਂ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ਸਮੀਖਿਆਵਾਂ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ਦੀ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ਇੱਕ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ਸੰਗਠਿਤ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ਰਿਪੋਰਟ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ਨਿਯਮਤ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ਅੰਤਰਾਲਾਂ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'</w:t>
      </w:r>
      <w:proofErr w:type="spellStart"/>
      <w:r w:rsidRPr="00120CDF">
        <w:rPr>
          <w:rFonts w:eastAsia="Times New Roman" w:cstheme="minorHAnsi"/>
          <w:sz w:val="24"/>
          <w:szCs w:val="24"/>
        </w:rPr>
        <w:t>ਤੇ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ਬੋਰਡ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ਨੂੰ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ਸੌਂਪੀ</w:t>
      </w:r>
      <w:proofErr w:type="spellEnd"/>
      <w:r w:rsidRPr="00120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0CDF">
        <w:rPr>
          <w:rFonts w:eastAsia="Times New Roman" w:cstheme="minorHAnsi"/>
          <w:sz w:val="24"/>
          <w:szCs w:val="24"/>
        </w:rPr>
        <w:t>ਜਾਵੇਗੀ</w:t>
      </w:r>
      <w:proofErr w:type="spellEnd"/>
      <w:r w:rsidRPr="00120CDF">
        <w:rPr>
          <w:rFonts w:eastAsia="Times New Roman" w:cstheme="minorHAnsi"/>
          <w:sz w:val="24"/>
          <w:szCs w:val="24"/>
        </w:rPr>
        <w:t>।</w:t>
      </w:r>
    </w:p>
    <w:sectPr w:rsidR="00A268CF" w:rsidRPr="00120CDF" w:rsidSect="00120CDF">
      <w:headerReference w:type="default" r:id="rId13"/>
      <w:footerReference w:type="default" r:id="rId14"/>
      <w:pgSz w:w="12240" w:h="15840"/>
      <w:pgMar w:top="1560" w:right="1440" w:bottom="1260" w:left="1440" w:header="851" w:footer="1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52864" w14:textId="77777777" w:rsidR="00F47466" w:rsidRDefault="00F47466" w:rsidP="00DC46AF">
      <w:pPr>
        <w:spacing w:after="0" w:line="240" w:lineRule="auto"/>
      </w:pPr>
      <w:r>
        <w:separator/>
      </w:r>
    </w:p>
  </w:endnote>
  <w:endnote w:type="continuationSeparator" w:id="0">
    <w:p w14:paraId="4B10FA40" w14:textId="77777777" w:rsidR="00F47466" w:rsidRDefault="00F47466" w:rsidP="00DC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067C" w14:textId="485579B1" w:rsidR="00447FC9" w:rsidRPr="00447FC9" w:rsidRDefault="00447FC9" w:rsidP="00447FC9">
    <w:pPr>
      <w:pStyle w:val="Footer"/>
      <w:ind w:left="-1134"/>
    </w:pPr>
    <w:r>
      <w:rPr>
        <w:noProof/>
      </w:rPr>
      <w:drawing>
        <wp:inline distT="0" distB="0" distL="0" distR="0" wp14:anchorId="122A48EE" wp14:editId="18ED1E93">
          <wp:extent cx="7536180" cy="678180"/>
          <wp:effectExtent l="0" t="0" r="7620" b="7620"/>
          <wp:docPr id="1765968761" name="Picture 1765968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060" cy="679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A6A5" w14:textId="77777777" w:rsidR="00F47466" w:rsidRDefault="00F47466" w:rsidP="00DC46AF">
      <w:pPr>
        <w:spacing w:after="0" w:line="240" w:lineRule="auto"/>
      </w:pPr>
      <w:r>
        <w:separator/>
      </w:r>
    </w:p>
  </w:footnote>
  <w:footnote w:type="continuationSeparator" w:id="0">
    <w:p w14:paraId="55B1399E" w14:textId="77777777" w:rsidR="00F47466" w:rsidRDefault="00F47466" w:rsidP="00DC4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F2ED" w14:textId="2F350658" w:rsidR="00447FC9" w:rsidRDefault="00447FC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411B43" wp14:editId="2D311AD0">
          <wp:simplePos x="0" y="0"/>
          <wp:positionH relativeFrom="page">
            <wp:posOffset>38100</wp:posOffset>
          </wp:positionH>
          <wp:positionV relativeFrom="paragraph">
            <wp:posOffset>-487045</wp:posOffset>
          </wp:positionV>
          <wp:extent cx="7779385" cy="800100"/>
          <wp:effectExtent l="0" t="0" r="0" b="0"/>
          <wp:wrapNone/>
          <wp:docPr id="497432581" name="Picture 497432581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6298" cy="80081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9F68A1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AC4DC7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2AF5B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8046DA"/>
    <w:multiLevelType w:val="multilevel"/>
    <w:tmpl w:val="9F50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4165C2"/>
    <w:multiLevelType w:val="multilevel"/>
    <w:tmpl w:val="489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D59C8"/>
    <w:multiLevelType w:val="hybridMultilevel"/>
    <w:tmpl w:val="4524F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57F0A"/>
    <w:multiLevelType w:val="hybridMultilevel"/>
    <w:tmpl w:val="FF7E333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121BB"/>
    <w:multiLevelType w:val="multilevel"/>
    <w:tmpl w:val="6210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7718D"/>
    <w:multiLevelType w:val="hybridMultilevel"/>
    <w:tmpl w:val="22EAF3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E2FC8"/>
    <w:multiLevelType w:val="multilevel"/>
    <w:tmpl w:val="6A80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1452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D7E2D6C"/>
    <w:multiLevelType w:val="hybridMultilevel"/>
    <w:tmpl w:val="6B3C55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F5B95"/>
    <w:multiLevelType w:val="hybridMultilevel"/>
    <w:tmpl w:val="708E8E7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A4A97"/>
    <w:multiLevelType w:val="hybridMultilevel"/>
    <w:tmpl w:val="71C04A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356DE"/>
    <w:multiLevelType w:val="hybridMultilevel"/>
    <w:tmpl w:val="76C8612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95EE0"/>
    <w:multiLevelType w:val="multilevel"/>
    <w:tmpl w:val="F958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757357"/>
    <w:multiLevelType w:val="hybridMultilevel"/>
    <w:tmpl w:val="4524F4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E7708"/>
    <w:multiLevelType w:val="hybridMultilevel"/>
    <w:tmpl w:val="0074C91E"/>
    <w:lvl w:ilvl="0" w:tplc="3B64C7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2671B"/>
    <w:multiLevelType w:val="multilevel"/>
    <w:tmpl w:val="A6E0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9AF11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3B522B34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DEA7C63"/>
    <w:multiLevelType w:val="multilevel"/>
    <w:tmpl w:val="67A0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0F7B72"/>
    <w:multiLevelType w:val="multilevel"/>
    <w:tmpl w:val="159E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4654B4"/>
    <w:multiLevelType w:val="multilevel"/>
    <w:tmpl w:val="7BB6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3484E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C62950BA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7DD291C"/>
    <w:multiLevelType w:val="multilevel"/>
    <w:tmpl w:val="8EF8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1531AE"/>
    <w:multiLevelType w:val="hybridMultilevel"/>
    <w:tmpl w:val="1BAACE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1E7"/>
    <w:multiLevelType w:val="hybridMultilevel"/>
    <w:tmpl w:val="C436CDA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E6310"/>
    <w:multiLevelType w:val="multilevel"/>
    <w:tmpl w:val="5DF2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233565"/>
    <w:multiLevelType w:val="multilevel"/>
    <w:tmpl w:val="678C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755215"/>
    <w:multiLevelType w:val="hybridMultilevel"/>
    <w:tmpl w:val="76E0F2D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C563D"/>
    <w:multiLevelType w:val="multilevel"/>
    <w:tmpl w:val="4CDC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B230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073770B"/>
    <w:multiLevelType w:val="hybridMultilevel"/>
    <w:tmpl w:val="4658EE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60FC6"/>
    <w:multiLevelType w:val="hybridMultilevel"/>
    <w:tmpl w:val="B652DE8A"/>
    <w:lvl w:ilvl="0" w:tplc="98BCF2A4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71408"/>
    <w:multiLevelType w:val="hybridMultilevel"/>
    <w:tmpl w:val="33AE2824"/>
    <w:lvl w:ilvl="0" w:tplc="4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6E410704"/>
    <w:multiLevelType w:val="hybridMultilevel"/>
    <w:tmpl w:val="868C2A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532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1D135BB"/>
    <w:multiLevelType w:val="multilevel"/>
    <w:tmpl w:val="15F6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6E5FAC"/>
    <w:multiLevelType w:val="multilevel"/>
    <w:tmpl w:val="0D5E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AD3077"/>
    <w:multiLevelType w:val="hybridMultilevel"/>
    <w:tmpl w:val="FAB470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02FFF"/>
    <w:multiLevelType w:val="hybridMultilevel"/>
    <w:tmpl w:val="08AE78F2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D5AA0"/>
    <w:multiLevelType w:val="hybridMultilevel"/>
    <w:tmpl w:val="015A37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955534">
    <w:abstractNumId w:val="4"/>
  </w:num>
  <w:num w:numId="2" w16cid:durableId="122847024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248387803">
    <w:abstractNumId w:val="3"/>
  </w:num>
  <w:num w:numId="4" w16cid:durableId="392505935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890648658">
    <w:abstractNumId w:val="27"/>
  </w:num>
  <w:num w:numId="6" w16cid:durableId="1780833953">
    <w:abstractNumId w:val="2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2078824541">
    <w:abstractNumId w:val="20"/>
  </w:num>
  <w:num w:numId="8" w16cid:durableId="1387415785">
    <w:abstractNumId w:val="30"/>
  </w:num>
  <w:num w:numId="9" w16cid:durableId="968511919">
    <w:abstractNumId w:val="22"/>
  </w:num>
  <w:num w:numId="10" w16cid:durableId="1960255456">
    <w:abstractNumId w:val="24"/>
  </w:num>
  <w:num w:numId="11" w16cid:durableId="742292723">
    <w:abstractNumId w:val="18"/>
  </w:num>
  <w:num w:numId="12" w16cid:durableId="116726431">
    <w:abstractNumId w:val="15"/>
  </w:num>
  <w:num w:numId="13" w16cid:durableId="1276984801">
    <w:abstractNumId w:val="38"/>
  </w:num>
  <w:num w:numId="14" w16cid:durableId="712851805">
    <w:abstractNumId w:val="21"/>
  </w:num>
  <w:num w:numId="15" w16cid:durableId="893586718">
    <w:abstractNumId w:val="37"/>
  </w:num>
  <w:num w:numId="16" w16cid:durableId="887304080">
    <w:abstractNumId w:val="7"/>
  </w:num>
  <w:num w:numId="17" w16cid:durableId="485366106">
    <w:abstractNumId w:val="28"/>
  </w:num>
  <w:num w:numId="18" w16cid:durableId="260451072">
    <w:abstractNumId w:val="35"/>
  </w:num>
  <w:num w:numId="19" w16cid:durableId="705065366">
    <w:abstractNumId w:val="9"/>
  </w:num>
  <w:num w:numId="20" w16cid:durableId="1860698272">
    <w:abstractNumId w:val="26"/>
  </w:num>
  <w:num w:numId="21" w16cid:durableId="878515479">
    <w:abstractNumId w:val="17"/>
  </w:num>
  <w:num w:numId="22" w16cid:durableId="2077361147">
    <w:abstractNumId w:val="19"/>
  </w:num>
  <w:num w:numId="23" w16cid:durableId="1675526087">
    <w:abstractNumId w:val="31"/>
  </w:num>
  <w:num w:numId="24" w16cid:durableId="2129082049">
    <w:abstractNumId w:val="36"/>
  </w:num>
  <w:num w:numId="25" w16cid:durableId="615910272">
    <w:abstractNumId w:val="13"/>
  </w:num>
  <w:num w:numId="26" w16cid:durableId="226259786">
    <w:abstractNumId w:val="12"/>
  </w:num>
  <w:num w:numId="27" w16cid:durableId="1411268088">
    <w:abstractNumId w:val="34"/>
  </w:num>
  <w:num w:numId="28" w16cid:durableId="1808891631">
    <w:abstractNumId w:val="23"/>
  </w:num>
  <w:num w:numId="29" w16cid:durableId="1848594659">
    <w:abstractNumId w:val="2"/>
  </w:num>
  <w:num w:numId="30" w16cid:durableId="1138456009">
    <w:abstractNumId w:val="10"/>
  </w:num>
  <w:num w:numId="31" w16cid:durableId="1009526703">
    <w:abstractNumId w:val="1"/>
  </w:num>
  <w:num w:numId="32" w16cid:durableId="2011057408">
    <w:abstractNumId w:val="0"/>
  </w:num>
  <w:num w:numId="33" w16cid:durableId="1040515793">
    <w:abstractNumId w:val="41"/>
  </w:num>
  <w:num w:numId="34" w16cid:durableId="703021787">
    <w:abstractNumId w:val="32"/>
  </w:num>
  <w:num w:numId="35" w16cid:durableId="1993827906">
    <w:abstractNumId w:val="33"/>
  </w:num>
  <w:num w:numId="36" w16cid:durableId="1634097713">
    <w:abstractNumId w:val="25"/>
  </w:num>
  <w:num w:numId="37" w16cid:durableId="1891501969">
    <w:abstractNumId w:val="14"/>
  </w:num>
  <w:num w:numId="38" w16cid:durableId="608204600">
    <w:abstractNumId w:val="39"/>
  </w:num>
  <w:num w:numId="39" w16cid:durableId="1076438905">
    <w:abstractNumId w:val="40"/>
  </w:num>
  <w:num w:numId="40" w16cid:durableId="1873611239">
    <w:abstractNumId w:val="6"/>
  </w:num>
  <w:num w:numId="41" w16cid:durableId="886144840">
    <w:abstractNumId w:val="29"/>
  </w:num>
  <w:num w:numId="42" w16cid:durableId="288976356">
    <w:abstractNumId w:val="11"/>
  </w:num>
  <w:num w:numId="43" w16cid:durableId="891504498">
    <w:abstractNumId w:val="8"/>
  </w:num>
  <w:num w:numId="44" w16cid:durableId="394817140">
    <w:abstractNumId w:val="16"/>
  </w:num>
  <w:num w:numId="45" w16cid:durableId="119763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90"/>
    <w:rsid w:val="00000093"/>
    <w:rsid w:val="00001876"/>
    <w:rsid w:val="00002576"/>
    <w:rsid w:val="000029B5"/>
    <w:rsid w:val="00012FE0"/>
    <w:rsid w:val="000257DB"/>
    <w:rsid w:val="00031472"/>
    <w:rsid w:val="0004224C"/>
    <w:rsid w:val="00051578"/>
    <w:rsid w:val="000544EE"/>
    <w:rsid w:val="00070D24"/>
    <w:rsid w:val="00071ABA"/>
    <w:rsid w:val="00080DCD"/>
    <w:rsid w:val="00093C32"/>
    <w:rsid w:val="000A22F0"/>
    <w:rsid w:val="000A59A9"/>
    <w:rsid w:val="000B6098"/>
    <w:rsid w:val="000C083B"/>
    <w:rsid w:val="000C4F1D"/>
    <w:rsid w:val="0011620A"/>
    <w:rsid w:val="00120CDF"/>
    <w:rsid w:val="00134FBF"/>
    <w:rsid w:val="00135F12"/>
    <w:rsid w:val="001406CA"/>
    <w:rsid w:val="00147AB1"/>
    <w:rsid w:val="00153E55"/>
    <w:rsid w:val="00165B53"/>
    <w:rsid w:val="00167DD9"/>
    <w:rsid w:val="001823CE"/>
    <w:rsid w:val="00184D9A"/>
    <w:rsid w:val="00194C73"/>
    <w:rsid w:val="001A069F"/>
    <w:rsid w:val="001C400C"/>
    <w:rsid w:val="001D0BF8"/>
    <w:rsid w:val="001D518C"/>
    <w:rsid w:val="001E1B59"/>
    <w:rsid w:val="001E5365"/>
    <w:rsid w:val="001E5730"/>
    <w:rsid w:val="001E6DC1"/>
    <w:rsid w:val="001F6D3D"/>
    <w:rsid w:val="002049C5"/>
    <w:rsid w:val="002175A0"/>
    <w:rsid w:val="00224CA5"/>
    <w:rsid w:val="002252F4"/>
    <w:rsid w:val="00231433"/>
    <w:rsid w:val="00236709"/>
    <w:rsid w:val="0024069E"/>
    <w:rsid w:val="002763A3"/>
    <w:rsid w:val="002767AD"/>
    <w:rsid w:val="002774ED"/>
    <w:rsid w:val="0029092F"/>
    <w:rsid w:val="00291113"/>
    <w:rsid w:val="002A67BA"/>
    <w:rsid w:val="002B4B71"/>
    <w:rsid w:val="002F405C"/>
    <w:rsid w:val="00304207"/>
    <w:rsid w:val="00312A8A"/>
    <w:rsid w:val="00315A02"/>
    <w:rsid w:val="0032537D"/>
    <w:rsid w:val="00332BC3"/>
    <w:rsid w:val="003442A0"/>
    <w:rsid w:val="0034543D"/>
    <w:rsid w:val="003533C7"/>
    <w:rsid w:val="0038379B"/>
    <w:rsid w:val="003B1EE6"/>
    <w:rsid w:val="003D5FB9"/>
    <w:rsid w:val="003F6DF5"/>
    <w:rsid w:val="003F7426"/>
    <w:rsid w:val="003F7C40"/>
    <w:rsid w:val="004254A6"/>
    <w:rsid w:val="004271AC"/>
    <w:rsid w:val="00445845"/>
    <w:rsid w:val="00447FC9"/>
    <w:rsid w:val="004552EB"/>
    <w:rsid w:val="00457A92"/>
    <w:rsid w:val="004647DF"/>
    <w:rsid w:val="004B1E4C"/>
    <w:rsid w:val="004B49B9"/>
    <w:rsid w:val="004D2001"/>
    <w:rsid w:val="004D67F9"/>
    <w:rsid w:val="004F75F4"/>
    <w:rsid w:val="0050336F"/>
    <w:rsid w:val="005036B6"/>
    <w:rsid w:val="0050504A"/>
    <w:rsid w:val="00511A83"/>
    <w:rsid w:val="0052482C"/>
    <w:rsid w:val="005265F6"/>
    <w:rsid w:val="00533E39"/>
    <w:rsid w:val="00544C0D"/>
    <w:rsid w:val="005570E8"/>
    <w:rsid w:val="00561935"/>
    <w:rsid w:val="00570F60"/>
    <w:rsid w:val="00582782"/>
    <w:rsid w:val="00583B2A"/>
    <w:rsid w:val="00585190"/>
    <w:rsid w:val="0059615C"/>
    <w:rsid w:val="005A564C"/>
    <w:rsid w:val="005C2046"/>
    <w:rsid w:val="005C784D"/>
    <w:rsid w:val="005D6F46"/>
    <w:rsid w:val="00621F1C"/>
    <w:rsid w:val="00631B03"/>
    <w:rsid w:val="006322A3"/>
    <w:rsid w:val="00633A81"/>
    <w:rsid w:val="006341A0"/>
    <w:rsid w:val="00636EC3"/>
    <w:rsid w:val="00640B42"/>
    <w:rsid w:val="006466AE"/>
    <w:rsid w:val="00655B0B"/>
    <w:rsid w:val="0066143B"/>
    <w:rsid w:val="00691FA6"/>
    <w:rsid w:val="00694DDA"/>
    <w:rsid w:val="006A7BBE"/>
    <w:rsid w:val="006B25F2"/>
    <w:rsid w:val="006B2DB6"/>
    <w:rsid w:val="006B7914"/>
    <w:rsid w:val="006C4352"/>
    <w:rsid w:val="006C7F2F"/>
    <w:rsid w:val="006E10D9"/>
    <w:rsid w:val="006F6DD5"/>
    <w:rsid w:val="007178B9"/>
    <w:rsid w:val="0072181C"/>
    <w:rsid w:val="0072606B"/>
    <w:rsid w:val="00732F8F"/>
    <w:rsid w:val="007503C7"/>
    <w:rsid w:val="00751E61"/>
    <w:rsid w:val="00751FF3"/>
    <w:rsid w:val="007732BC"/>
    <w:rsid w:val="00775435"/>
    <w:rsid w:val="007A1D01"/>
    <w:rsid w:val="007A3A47"/>
    <w:rsid w:val="007B4716"/>
    <w:rsid w:val="007E1477"/>
    <w:rsid w:val="007F6179"/>
    <w:rsid w:val="008352E6"/>
    <w:rsid w:val="0083762F"/>
    <w:rsid w:val="00840FC2"/>
    <w:rsid w:val="00852903"/>
    <w:rsid w:val="008619EF"/>
    <w:rsid w:val="008647FD"/>
    <w:rsid w:val="0086531E"/>
    <w:rsid w:val="00877B40"/>
    <w:rsid w:val="00880521"/>
    <w:rsid w:val="00882486"/>
    <w:rsid w:val="008A76AD"/>
    <w:rsid w:val="008B3A7F"/>
    <w:rsid w:val="008D0444"/>
    <w:rsid w:val="008F0190"/>
    <w:rsid w:val="009027D1"/>
    <w:rsid w:val="00905679"/>
    <w:rsid w:val="00907D5E"/>
    <w:rsid w:val="00916219"/>
    <w:rsid w:val="009333DD"/>
    <w:rsid w:val="0095211D"/>
    <w:rsid w:val="0096063B"/>
    <w:rsid w:val="00960E51"/>
    <w:rsid w:val="00967BEA"/>
    <w:rsid w:val="009C379F"/>
    <w:rsid w:val="009C3C77"/>
    <w:rsid w:val="009D5B51"/>
    <w:rsid w:val="009E025D"/>
    <w:rsid w:val="009E4913"/>
    <w:rsid w:val="009F0FA0"/>
    <w:rsid w:val="00A1496A"/>
    <w:rsid w:val="00A170CE"/>
    <w:rsid w:val="00A2407A"/>
    <w:rsid w:val="00A2619E"/>
    <w:rsid w:val="00A268CF"/>
    <w:rsid w:val="00A70CB6"/>
    <w:rsid w:val="00AA1E07"/>
    <w:rsid w:val="00AB6AD9"/>
    <w:rsid w:val="00AC67C6"/>
    <w:rsid w:val="00AC74FF"/>
    <w:rsid w:val="00AD6FE4"/>
    <w:rsid w:val="00B044C7"/>
    <w:rsid w:val="00B0473B"/>
    <w:rsid w:val="00B13DF1"/>
    <w:rsid w:val="00B31F3D"/>
    <w:rsid w:val="00B3312B"/>
    <w:rsid w:val="00B35571"/>
    <w:rsid w:val="00B403F2"/>
    <w:rsid w:val="00B4663E"/>
    <w:rsid w:val="00B46BD9"/>
    <w:rsid w:val="00B87384"/>
    <w:rsid w:val="00BA3884"/>
    <w:rsid w:val="00BB2217"/>
    <w:rsid w:val="00BB7A7C"/>
    <w:rsid w:val="00BC7AC9"/>
    <w:rsid w:val="00BE41A1"/>
    <w:rsid w:val="00BF2962"/>
    <w:rsid w:val="00BF5526"/>
    <w:rsid w:val="00C10023"/>
    <w:rsid w:val="00C100F8"/>
    <w:rsid w:val="00C16561"/>
    <w:rsid w:val="00C30EFB"/>
    <w:rsid w:val="00C9417E"/>
    <w:rsid w:val="00CB2C2F"/>
    <w:rsid w:val="00CB4160"/>
    <w:rsid w:val="00CB6005"/>
    <w:rsid w:val="00CB6AC6"/>
    <w:rsid w:val="00CC5330"/>
    <w:rsid w:val="00CC6578"/>
    <w:rsid w:val="00CC716A"/>
    <w:rsid w:val="00CD4883"/>
    <w:rsid w:val="00CE0CE8"/>
    <w:rsid w:val="00CF6367"/>
    <w:rsid w:val="00CF678C"/>
    <w:rsid w:val="00D077DA"/>
    <w:rsid w:val="00D31914"/>
    <w:rsid w:val="00D41A65"/>
    <w:rsid w:val="00D47490"/>
    <w:rsid w:val="00D503D4"/>
    <w:rsid w:val="00D51754"/>
    <w:rsid w:val="00D51A71"/>
    <w:rsid w:val="00D62915"/>
    <w:rsid w:val="00D644F2"/>
    <w:rsid w:val="00D65B97"/>
    <w:rsid w:val="00D7487D"/>
    <w:rsid w:val="00DB0A1F"/>
    <w:rsid w:val="00DB506F"/>
    <w:rsid w:val="00DC46AF"/>
    <w:rsid w:val="00DC656E"/>
    <w:rsid w:val="00DD2B2D"/>
    <w:rsid w:val="00DD46F5"/>
    <w:rsid w:val="00E146A4"/>
    <w:rsid w:val="00E44D18"/>
    <w:rsid w:val="00E46EDB"/>
    <w:rsid w:val="00E63E1D"/>
    <w:rsid w:val="00E70D7E"/>
    <w:rsid w:val="00E77A0F"/>
    <w:rsid w:val="00EA3745"/>
    <w:rsid w:val="00EA4889"/>
    <w:rsid w:val="00EB2334"/>
    <w:rsid w:val="00ED024E"/>
    <w:rsid w:val="00EE6E6C"/>
    <w:rsid w:val="00EF5C44"/>
    <w:rsid w:val="00F02897"/>
    <w:rsid w:val="00F05FAF"/>
    <w:rsid w:val="00F12007"/>
    <w:rsid w:val="00F13CBB"/>
    <w:rsid w:val="00F24516"/>
    <w:rsid w:val="00F36439"/>
    <w:rsid w:val="00F37F11"/>
    <w:rsid w:val="00F426CB"/>
    <w:rsid w:val="00F47466"/>
    <w:rsid w:val="00F5626B"/>
    <w:rsid w:val="00F64A35"/>
    <w:rsid w:val="00F656C1"/>
    <w:rsid w:val="00F743C9"/>
    <w:rsid w:val="00F83E2B"/>
    <w:rsid w:val="00F9354B"/>
    <w:rsid w:val="00FA4538"/>
    <w:rsid w:val="00FB446D"/>
    <w:rsid w:val="00FC3965"/>
    <w:rsid w:val="00FC569D"/>
    <w:rsid w:val="00FD0381"/>
    <w:rsid w:val="00FD4D05"/>
    <w:rsid w:val="00FE0ADC"/>
    <w:rsid w:val="00FE6F98"/>
    <w:rsid w:val="00FE7731"/>
    <w:rsid w:val="00FE7B78"/>
    <w:rsid w:val="00FF0E9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86DEC"/>
  <w15:docId w15:val="{9FAC257E-83DA-45BA-AE63-6EE4450C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3CE"/>
  </w:style>
  <w:style w:type="paragraph" w:styleId="Heading1">
    <w:name w:val="heading 1"/>
    <w:basedOn w:val="Normal"/>
    <w:link w:val="Heading1Char"/>
    <w:uiPriority w:val="9"/>
    <w:qFormat/>
    <w:rsid w:val="008F01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F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22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1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F0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F0190"/>
  </w:style>
  <w:style w:type="paragraph" w:customStyle="1" w:styleId="Default">
    <w:name w:val="Default"/>
    <w:rsid w:val="005036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paragraph" w:styleId="Title">
    <w:name w:val="Title"/>
    <w:basedOn w:val="Normal"/>
    <w:link w:val="TitleChar"/>
    <w:qFormat/>
    <w:rsid w:val="003F7426"/>
    <w:pPr>
      <w:spacing w:after="0" w:line="240" w:lineRule="auto"/>
      <w:jc w:val="center"/>
    </w:pPr>
    <w:rPr>
      <w:rFonts w:ascii="Bookman Old Style" w:eastAsia="Times New Roman" w:hAnsi="Bookman Old Style" w:cs="Arial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3F7426"/>
    <w:rPr>
      <w:rFonts w:ascii="Bookman Old Style" w:eastAsia="Times New Roman" w:hAnsi="Bookman Old Style" w:cs="Arial"/>
      <w:b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CD48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79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34F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E0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A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A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ADC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B22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59A9"/>
    <w:pPr>
      <w:ind w:left="720"/>
      <w:contextualSpacing/>
    </w:pPr>
  </w:style>
  <w:style w:type="paragraph" w:styleId="Revision">
    <w:name w:val="Revision"/>
    <w:hidden/>
    <w:uiPriority w:val="99"/>
    <w:semiHidden/>
    <w:rsid w:val="000C083B"/>
    <w:pPr>
      <w:spacing w:after="0" w:line="240" w:lineRule="auto"/>
    </w:pPr>
  </w:style>
  <w:style w:type="table" w:styleId="TableGrid">
    <w:name w:val="Table Grid"/>
    <w:basedOn w:val="TableNormal"/>
    <w:uiPriority w:val="39"/>
    <w:rsid w:val="00F9354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100F8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100F8"/>
    <w:pPr>
      <w:tabs>
        <w:tab w:val="left" w:pos="440"/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0DCD"/>
    <w:pPr>
      <w:tabs>
        <w:tab w:val="left" w:pos="660"/>
        <w:tab w:val="left" w:pos="1560"/>
        <w:tab w:val="right" w:leader="dot" w:pos="935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80DCD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447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FC9"/>
  </w:style>
  <w:style w:type="paragraph" w:styleId="Footer">
    <w:name w:val="footer"/>
    <w:basedOn w:val="Normal"/>
    <w:link w:val="FooterChar"/>
    <w:uiPriority w:val="99"/>
    <w:unhideWhenUsed/>
    <w:rsid w:val="00447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FC9"/>
  </w:style>
  <w:style w:type="character" w:styleId="PlaceholderText">
    <w:name w:val="Placeholder Text"/>
    <w:basedOn w:val="DefaultParagraphFont"/>
    <w:uiPriority w:val="99"/>
    <w:semiHidden/>
    <w:rsid w:val="00FF0E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4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6" w:color="CBCBCB"/>
            <w:right w:val="none" w:sz="0" w:space="0" w:color="auto"/>
          </w:divBdr>
        </w:div>
        <w:div w:id="1855267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6" w:color="CBCBCB"/>
            <w:right w:val="none" w:sz="0" w:space="0" w:color="auto"/>
          </w:divBdr>
        </w:div>
        <w:div w:id="4264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8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89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77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162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5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34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48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42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1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30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03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79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169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8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5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pokket.in/interest-rate-polic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dal@mpokke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pokket.in/ombudsman-sche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ievance@mpokket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50E99-F932-4DC3-AE65-3EF0D3EC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 C Bhuteria &amp; Co.</Company>
  <LinksUpToDate>false</LinksUpToDate>
  <CharactersWithSpaces>21510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ACBhuteria</dc:creator>
  <cp:keywords/>
  <dc:description/>
  <cp:lastModifiedBy>Shreya Paul</cp:lastModifiedBy>
  <cp:revision>8</cp:revision>
  <cp:lastPrinted>2024-01-08T08:21:00Z</cp:lastPrinted>
  <dcterms:created xsi:type="dcterms:W3CDTF">2024-01-08T08:12:00Z</dcterms:created>
  <dcterms:modified xsi:type="dcterms:W3CDTF">2025-12-18T07:10:00Z</dcterms:modified>
</cp:coreProperties>
</file>