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B98A" w14:textId="403F868A"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15271D43" w14:textId="77777777"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4B087588" w14:textId="17EDB435" w:rsidR="00DB0A1F" w:rsidRPr="00120CDF" w:rsidRDefault="00447FC9" w:rsidP="00B403F2">
      <w:pPr>
        <w:shd w:val="clear" w:color="auto" w:fill="FFFFFF"/>
        <w:spacing w:before="120" w:after="120" w:line="360" w:lineRule="auto"/>
        <w:ind w:left="990" w:hanging="45"/>
        <w:jc w:val="both"/>
        <w:rPr>
          <w:rFonts w:eastAsia="Times New Roman" w:cstheme="minorHAnsi"/>
          <w:b/>
          <w:bCs/>
          <w:sz w:val="24"/>
          <w:szCs w:val="24"/>
          <w:u w:val="single"/>
        </w:rPr>
      </w:pPr>
      <w:r w:rsidRPr="00120CDF">
        <w:rPr>
          <w:rFonts w:cstheme="minorHAnsi"/>
          <w:b/>
          <w:bCs/>
          <w:noProof/>
          <w:sz w:val="24"/>
          <w:szCs w:val="24"/>
        </w:rPr>
        <w:drawing>
          <wp:inline distT="0" distB="0" distL="0" distR="0" wp14:anchorId="6C3CA034" wp14:editId="4B309138">
            <wp:extent cx="4343400" cy="1294702"/>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384625" cy="1306990"/>
                    </a:xfrm>
                    <a:prstGeom prst="rect">
                      <a:avLst/>
                    </a:prstGeom>
                  </pic:spPr>
                </pic:pic>
              </a:graphicData>
            </a:graphic>
          </wp:inline>
        </w:drawing>
      </w:r>
      <w:r w:rsidRPr="00120CDF">
        <w:rPr>
          <w:rFonts w:eastAsia="Times New Roman" w:cstheme="minorHAnsi"/>
          <w:b/>
          <w:bCs/>
          <w:sz w:val="24"/>
          <w:szCs w:val="24"/>
          <w:u w:val="single"/>
        </w:rPr>
        <w:br w:type="textWrapping" w:clear="all"/>
      </w:r>
    </w:p>
    <w:p w14:paraId="597317ED" w14:textId="58288AD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5274A5B8" w14:textId="380ADBB0" w:rsidR="00DB0A1F" w:rsidRPr="00120CDF" w:rsidRDefault="00DB0A1F" w:rsidP="00B403F2">
      <w:pPr>
        <w:shd w:val="clear" w:color="auto" w:fill="FFFFFF"/>
        <w:spacing w:before="120" w:after="120" w:line="360" w:lineRule="auto"/>
        <w:jc w:val="both"/>
        <w:rPr>
          <w:rFonts w:eastAsia="Times New Roman" w:cstheme="minorHAnsi"/>
          <w:b/>
          <w:bCs/>
          <w:sz w:val="24"/>
          <w:szCs w:val="24"/>
        </w:rPr>
      </w:pPr>
    </w:p>
    <w:p w14:paraId="59FFD140" w14:textId="40C3BA56"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उचित अभ्यास कोड</w:t>
      </w:r>
    </w:p>
    <w:p w14:paraId="010A0E18" w14:textId="2FD04BA3"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का</w:t>
      </w:r>
    </w:p>
    <w:p w14:paraId="62C5DC46" w14:textId="2BD552AA" w:rsidR="005A564C" w:rsidRPr="00120CDF" w:rsidRDefault="00D9257A" w:rsidP="00B403F2">
      <w:pPr>
        <w:shd w:val="clear" w:color="auto" w:fill="FFFFFF"/>
        <w:spacing w:before="120" w:after="120" w:line="360" w:lineRule="auto"/>
        <w:ind w:hanging="43"/>
        <w:jc w:val="center"/>
        <w:rPr>
          <w:rFonts w:eastAsia="Times New Roman" w:cstheme="minorHAnsi"/>
          <w:b/>
          <w:bCs/>
          <w:sz w:val="24"/>
          <w:szCs w:val="24"/>
        </w:rPr>
      </w:pPr>
      <w:proofErr w:type="spellStart"/>
      <w:r w:rsidRPr="00D9257A">
        <w:rPr>
          <w:rFonts w:ascii="Nirmala UI" w:eastAsia="Times New Roman" w:hAnsi="Nirmala UI" w:cs="Nirmala UI"/>
          <w:b/>
          <w:bCs/>
          <w:sz w:val="24"/>
          <w:szCs w:val="24"/>
        </w:rPr>
        <w:t>एम</w:t>
      </w:r>
      <w:r w:rsidR="005A564C" w:rsidRPr="00120CDF">
        <w:rPr>
          <w:rFonts w:eastAsia="Times New Roman" w:cstheme="minorHAnsi"/>
          <w:b/>
          <w:bCs/>
          <w:sz w:val="24"/>
          <w:szCs w:val="24"/>
        </w:rPr>
        <w:t>पोक्केट</w:t>
      </w:r>
      <w:proofErr w:type="spellEnd"/>
      <w:r w:rsidR="005A564C" w:rsidRPr="00120CDF">
        <w:rPr>
          <w:rFonts w:eastAsia="Times New Roman" w:cstheme="minorHAnsi"/>
          <w:b/>
          <w:bCs/>
          <w:sz w:val="24"/>
          <w:szCs w:val="24"/>
        </w:rPr>
        <w:t xml:space="preserve"> </w:t>
      </w:r>
      <w:proofErr w:type="spellStart"/>
      <w:r w:rsidR="005A564C" w:rsidRPr="00120CDF">
        <w:rPr>
          <w:rFonts w:eastAsia="Times New Roman" w:cstheme="minorHAnsi"/>
          <w:b/>
          <w:bCs/>
          <w:sz w:val="24"/>
          <w:szCs w:val="24"/>
        </w:rPr>
        <w:t>फाइनेंशियल</w:t>
      </w:r>
      <w:proofErr w:type="spellEnd"/>
      <w:r w:rsidR="005A564C" w:rsidRPr="00120CDF">
        <w:rPr>
          <w:rFonts w:eastAsia="Times New Roman" w:cstheme="minorHAnsi"/>
          <w:b/>
          <w:bCs/>
          <w:sz w:val="24"/>
          <w:szCs w:val="24"/>
        </w:rPr>
        <w:t xml:space="preserve"> </w:t>
      </w:r>
      <w:proofErr w:type="spellStart"/>
      <w:r w:rsidR="005A564C" w:rsidRPr="00120CDF">
        <w:rPr>
          <w:rFonts w:eastAsia="Times New Roman" w:cstheme="minorHAnsi"/>
          <w:b/>
          <w:bCs/>
          <w:sz w:val="24"/>
          <w:szCs w:val="24"/>
        </w:rPr>
        <w:t>सर्विसेज</w:t>
      </w:r>
      <w:proofErr w:type="spellEnd"/>
      <w:r w:rsidR="005A564C" w:rsidRPr="00120CDF">
        <w:rPr>
          <w:rFonts w:eastAsia="Times New Roman" w:cstheme="minorHAnsi"/>
          <w:b/>
          <w:bCs/>
          <w:sz w:val="24"/>
          <w:szCs w:val="24"/>
        </w:rPr>
        <w:t xml:space="preserve"> </w:t>
      </w:r>
      <w:proofErr w:type="spellStart"/>
      <w:r w:rsidR="005A564C" w:rsidRPr="00120CDF">
        <w:rPr>
          <w:rFonts w:eastAsia="Times New Roman" w:cstheme="minorHAnsi"/>
          <w:b/>
          <w:bCs/>
          <w:sz w:val="24"/>
          <w:szCs w:val="24"/>
        </w:rPr>
        <w:t>प्राइवेट</w:t>
      </w:r>
      <w:proofErr w:type="spellEnd"/>
      <w:r w:rsidR="005A564C" w:rsidRPr="00120CDF">
        <w:rPr>
          <w:rFonts w:eastAsia="Times New Roman" w:cstheme="minorHAnsi"/>
          <w:b/>
          <w:bCs/>
          <w:sz w:val="24"/>
          <w:szCs w:val="24"/>
        </w:rPr>
        <w:t xml:space="preserve"> लिमिटेड</w:t>
      </w:r>
    </w:p>
    <w:p w14:paraId="3FA05AB1" w14:textId="77777777"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p>
    <w:p w14:paraId="4FFF16BA"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6A947D2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82AD940"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27AE59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89ED58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7E2834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4457ED2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1289E9E6"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35AB28DE"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0B1237B1" w14:textId="77777777" w:rsidR="00DB0A1F" w:rsidRPr="00120CDF" w:rsidRDefault="00DB0A1F" w:rsidP="00B403F2">
      <w:pPr>
        <w:shd w:val="clear" w:color="auto" w:fill="FFFFFF"/>
        <w:spacing w:before="120" w:after="120" w:line="360" w:lineRule="auto"/>
        <w:jc w:val="both"/>
        <w:rPr>
          <w:rFonts w:cstheme="minorHAnsi"/>
          <w:sz w:val="24"/>
          <w:szCs w:val="24"/>
        </w:rPr>
      </w:pPr>
    </w:p>
    <w:p w14:paraId="54EF4410" w14:textId="77777777" w:rsidR="00DB0A1F" w:rsidRPr="00120CDF" w:rsidRDefault="00DB0A1F" w:rsidP="00B403F2">
      <w:pPr>
        <w:shd w:val="clear" w:color="auto" w:fill="FFFFFF"/>
        <w:spacing w:before="120" w:after="120" w:line="360" w:lineRule="auto"/>
        <w:ind w:hanging="43"/>
        <w:jc w:val="center"/>
        <w:rPr>
          <w:rFonts w:cstheme="minorHAnsi"/>
          <w:b/>
          <w:bCs/>
          <w:sz w:val="24"/>
          <w:szCs w:val="24"/>
        </w:rPr>
      </w:pPr>
      <w:r w:rsidRPr="00120CDF">
        <w:rPr>
          <w:rFonts w:cstheme="minorHAnsi"/>
          <w:b/>
          <w:bCs/>
          <w:sz w:val="24"/>
          <w:szCs w:val="24"/>
        </w:rPr>
        <w:lastRenderedPageBreak/>
        <w:t>नीति का सारांश</w:t>
      </w:r>
    </w:p>
    <w:tbl>
      <w:tblPr>
        <w:tblStyle w:val="TableGrid"/>
        <w:tblW w:w="0" w:type="auto"/>
        <w:tblLook w:val="04A0" w:firstRow="1" w:lastRow="0" w:firstColumn="1" w:lastColumn="0" w:noHBand="0" w:noVBand="1"/>
      </w:tblPr>
      <w:tblGrid>
        <w:gridCol w:w="1252"/>
        <w:gridCol w:w="2437"/>
        <w:gridCol w:w="1618"/>
        <w:gridCol w:w="1904"/>
        <w:gridCol w:w="1805"/>
      </w:tblGrid>
      <w:tr w:rsidR="00DB0A1F" w:rsidRPr="00120CDF" w14:paraId="69494F64" w14:textId="77777777" w:rsidTr="00B83D7D">
        <w:tc>
          <w:tcPr>
            <w:tcW w:w="1252" w:type="dxa"/>
          </w:tcPr>
          <w:p w14:paraId="7A12ED94"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विवरण</w:t>
            </w:r>
          </w:p>
        </w:tc>
        <w:tc>
          <w:tcPr>
            <w:tcW w:w="2437" w:type="dxa"/>
          </w:tcPr>
          <w:p w14:paraId="433149D1"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समस्या और प्रभावी तिथि</w:t>
            </w:r>
          </w:p>
        </w:tc>
        <w:tc>
          <w:tcPr>
            <w:tcW w:w="1618" w:type="dxa"/>
          </w:tcPr>
          <w:p w14:paraId="54E9A4ED"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आवधिकता की समीक्षा करें</w:t>
            </w:r>
          </w:p>
        </w:tc>
        <w:tc>
          <w:tcPr>
            <w:tcW w:w="1904" w:type="dxa"/>
          </w:tcPr>
          <w:p w14:paraId="2268F5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अनुमोदन प्राधिकारी</w:t>
            </w:r>
          </w:p>
        </w:tc>
        <w:tc>
          <w:tcPr>
            <w:tcW w:w="1805" w:type="dxa"/>
          </w:tcPr>
          <w:p w14:paraId="2F97B00A"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नीति स्वामी</w:t>
            </w:r>
          </w:p>
        </w:tc>
      </w:tr>
      <w:tr w:rsidR="00DB0A1F" w:rsidRPr="00120CDF" w14:paraId="12F1D144" w14:textId="77777777" w:rsidTr="00B83D7D">
        <w:tc>
          <w:tcPr>
            <w:tcW w:w="1252" w:type="dxa"/>
          </w:tcPr>
          <w:p w14:paraId="3C778E6A"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V1</w:t>
            </w:r>
          </w:p>
        </w:tc>
        <w:tc>
          <w:tcPr>
            <w:tcW w:w="2437" w:type="dxa"/>
          </w:tcPr>
          <w:p w14:paraId="519F3F3D" w14:textId="45DEB02A"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16-08-2019</w:t>
            </w:r>
          </w:p>
        </w:tc>
        <w:tc>
          <w:tcPr>
            <w:tcW w:w="1618" w:type="dxa"/>
          </w:tcPr>
          <w:p w14:paraId="6549F2FB" w14:textId="1FD7D339"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वार्षिक अंक</w:t>
            </w:r>
          </w:p>
        </w:tc>
        <w:tc>
          <w:tcPr>
            <w:tcW w:w="1904" w:type="dxa"/>
          </w:tcPr>
          <w:p w14:paraId="60FB6F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निदेशक मंडल </w:t>
            </w:r>
          </w:p>
        </w:tc>
        <w:tc>
          <w:tcPr>
            <w:tcW w:w="1805" w:type="dxa"/>
          </w:tcPr>
          <w:p w14:paraId="28F67B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अनुपालन विभाग </w:t>
            </w:r>
          </w:p>
        </w:tc>
      </w:tr>
      <w:tr w:rsidR="005C784D" w:rsidRPr="00120CDF" w14:paraId="24A93CFD" w14:textId="77777777" w:rsidTr="00B83D7D">
        <w:tc>
          <w:tcPr>
            <w:tcW w:w="1252" w:type="dxa"/>
          </w:tcPr>
          <w:p w14:paraId="22A097ED" w14:textId="7E5D681B"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V2</w:t>
            </w:r>
          </w:p>
        </w:tc>
        <w:tc>
          <w:tcPr>
            <w:tcW w:w="2437" w:type="dxa"/>
          </w:tcPr>
          <w:p w14:paraId="05F121DD" w14:textId="577015C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22-03-2023</w:t>
            </w:r>
          </w:p>
        </w:tc>
        <w:tc>
          <w:tcPr>
            <w:tcW w:w="1618" w:type="dxa"/>
          </w:tcPr>
          <w:p w14:paraId="0EACC8B2" w14:textId="29A07669"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वार्षिक अंक</w:t>
            </w:r>
          </w:p>
        </w:tc>
        <w:tc>
          <w:tcPr>
            <w:tcW w:w="1904" w:type="dxa"/>
          </w:tcPr>
          <w:p w14:paraId="159C0AFD" w14:textId="23F150DE"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निदेशक मंडल </w:t>
            </w:r>
          </w:p>
        </w:tc>
        <w:tc>
          <w:tcPr>
            <w:tcW w:w="1805" w:type="dxa"/>
          </w:tcPr>
          <w:p w14:paraId="1E5E59D7" w14:textId="7BB82904"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अनुपालन विभाग </w:t>
            </w:r>
          </w:p>
        </w:tc>
      </w:tr>
      <w:tr w:rsidR="005C784D" w:rsidRPr="00120CDF" w14:paraId="4185A87E" w14:textId="77777777" w:rsidTr="00B83D7D">
        <w:tc>
          <w:tcPr>
            <w:tcW w:w="1252" w:type="dxa"/>
          </w:tcPr>
          <w:p w14:paraId="173C2E8D" w14:textId="329EF1A6"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V3</w:t>
            </w:r>
          </w:p>
        </w:tc>
        <w:tc>
          <w:tcPr>
            <w:tcW w:w="2437" w:type="dxa"/>
          </w:tcPr>
          <w:p w14:paraId="7AD2842D" w14:textId="084A38C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01-09-2022</w:t>
            </w:r>
          </w:p>
        </w:tc>
        <w:tc>
          <w:tcPr>
            <w:tcW w:w="1618" w:type="dxa"/>
          </w:tcPr>
          <w:p w14:paraId="7925B1F3" w14:textId="1AABAEE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वार्षिक अंक</w:t>
            </w:r>
          </w:p>
        </w:tc>
        <w:tc>
          <w:tcPr>
            <w:tcW w:w="1904" w:type="dxa"/>
          </w:tcPr>
          <w:p w14:paraId="36289E01" w14:textId="4761B21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निदेशक मंडल </w:t>
            </w:r>
          </w:p>
        </w:tc>
        <w:tc>
          <w:tcPr>
            <w:tcW w:w="1805" w:type="dxa"/>
          </w:tcPr>
          <w:p w14:paraId="4F426767" w14:textId="09FA75A7"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अनुपालन विभाग </w:t>
            </w:r>
          </w:p>
        </w:tc>
      </w:tr>
      <w:tr w:rsidR="005C784D" w:rsidRPr="00120CDF" w14:paraId="4DDED228" w14:textId="77777777" w:rsidTr="00B83D7D">
        <w:tc>
          <w:tcPr>
            <w:tcW w:w="1252" w:type="dxa"/>
          </w:tcPr>
          <w:p w14:paraId="4E1F79EF" w14:textId="6CA85831"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V4</w:t>
            </w:r>
          </w:p>
        </w:tc>
        <w:tc>
          <w:tcPr>
            <w:tcW w:w="2437" w:type="dxa"/>
          </w:tcPr>
          <w:p w14:paraId="2895AB94" w14:textId="204DEFD5"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30-06-2023</w:t>
            </w:r>
          </w:p>
        </w:tc>
        <w:tc>
          <w:tcPr>
            <w:tcW w:w="1618" w:type="dxa"/>
          </w:tcPr>
          <w:p w14:paraId="10E419DF" w14:textId="40157F14" w:rsidR="005C784D" w:rsidRPr="00120CDF" w:rsidRDefault="001F6D3D" w:rsidP="00B403F2">
            <w:pPr>
              <w:spacing w:before="120" w:after="120" w:line="360" w:lineRule="auto"/>
              <w:jc w:val="both"/>
              <w:rPr>
                <w:rFonts w:cstheme="minorHAnsi"/>
                <w:sz w:val="24"/>
                <w:szCs w:val="24"/>
              </w:rPr>
            </w:pPr>
            <w:r w:rsidRPr="00120CDF">
              <w:rPr>
                <w:rFonts w:cstheme="minorHAnsi"/>
                <w:sz w:val="24"/>
                <w:szCs w:val="24"/>
              </w:rPr>
              <w:t>वार्षिक अंक</w:t>
            </w:r>
          </w:p>
        </w:tc>
        <w:tc>
          <w:tcPr>
            <w:tcW w:w="1904" w:type="dxa"/>
          </w:tcPr>
          <w:p w14:paraId="19C12FF8" w14:textId="1B6C863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निदेशक मंडल </w:t>
            </w:r>
          </w:p>
        </w:tc>
        <w:tc>
          <w:tcPr>
            <w:tcW w:w="1805" w:type="dxa"/>
          </w:tcPr>
          <w:p w14:paraId="2359FA2A" w14:textId="2D65C2D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अनुपालन विभाग </w:t>
            </w:r>
          </w:p>
        </w:tc>
      </w:tr>
    </w:tbl>
    <w:p w14:paraId="31DBFB8D" w14:textId="77777777" w:rsidR="00DB0A1F" w:rsidRPr="00120CDF" w:rsidRDefault="00DB0A1F" w:rsidP="00B403F2">
      <w:pPr>
        <w:shd w:val="clear" w:color="auto" w:fill="FFFFFF"/>
        <w:spacing w:before="120" w:after="120" w:line="360" w:lineRule="auto"/>
        <w:jc w:val="both"/>
        <w:rPr>
          <w:rFonts w:cstheme="minorHAnsi"/>
          <w:b/>
          <w:bCs/>
          <w:sz w:val="24"/>
          <w:szCs w:val="24"/>
        </w:rPr>
      </w:pPr>
    </w:p>
    <w:tbl>
      <w:tblPr>
        <w:tblStyle w:val="TableGrid"/>
        <w:tblW w:w="0" w:type="auto"/>
        <w:tblLook w:val="04A0" w:firstRow="1" w:lastRow="0" w:firstColumn="1" w:lastColumn="0" w:noHBand="0" w:noVBand="1"/>
      </w:tblPr>
      <w:tblGrid>
        <w:gridCol w:w="3005"/>
        <w:gridCol w:w="2235"/>
        <w:gridCol w:w="3776"/>
      </w:tblGrid>
      <w:tr w:rsidR="00DB0A1F" w:rsidRPr="00120CDF" w14:paraId="09D8E3C7" w14:textId="77777777" w:rsidTr="00B83D7D">
        <w:tc>
          <w:tcPr>
            <w:tcW w:w="3005" w:type="dxa"/>
          </w:tcPr>
          <w:p w14:paraId="5F4E26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समीक्षा दिनांक</w:t>
            </w:r>
          </w:p>
        </w:tc>
        <w:tc>
          <w:tcPr>
            <w:tcW w:w="2235" w:type="dxa"/>
          </w:tcPr>
          <w:p w14:paraId="5420BFF3"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अगली समीक्षा तिथि </w:t>
            </w:r>
          </w:p>
        </w:tc>
        <w:tc>
          <w:tcPr>
            <w:tcW w:w="3776" w:type="dxa"/>
          </w:tcPr>
          <w:p w14:paraId="0770B4E8"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टिप्पणियाँ/टिप्पणियाँ/परिवर्तन </w:t>
            </w:r>
          </w:p>
        </w:tc>
      </w:tr>
      <w:tr w:rsidR="00DB0A1F" w:rsidRPr="00120CDF" w14:paraId="3944CA91" w14:textId="77777777" w:rsidTr="00B83D7D">
        <w:tc>
          <w:tcPr>
            <w:tcW w:w="3005" w:type="dxa"/>
          </w:tcPr>
          <w:p w14:paraId="60A7054F" w14:textId="5B9021E3"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27-04-2020</w:t>
            </w:r>
          </w:p>
        </w:tc>
        <w:tc>
          <w:tcPr>
            <w:tcW w:w="2235" w:type="dxa"/>
          </w:tcPr>
          <w:p w14:paraId="02839480" w14:textId="5B84A27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अप्रैल 2021</w:t>
            </w:r>
          </w:p>
        </w:tc>
        <w:tc>
          <w:tcPr>
            <w:tcW w:w="3776" w:type="dxa"/>
          </w:tcPr>
          <w:p w14:paraId="0CE49C17" w14:textId="717211EF"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एफपीसी की वार्षिक समीक्षा</w:t>
            </w:r>
          </w:p>
        </w:tc>
      </w:tr>
      <w:tr w:rsidR="00DB0A1F" w:rsidRPr="00120CDF" w14:paraId="26DEF251" w14:textId="77777777" w:rsidTr="00B83D7D">
        <w:tc>
          <w:tcPr>
            <w:tcW w:w="3005" w:type="dxa"/>
          </w:tcPr>
          <w:p w14:paraId="1F1BED97" w14:textId="6D3AE101"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02-04-2021</w:t>
            </w:r>
          </w:p>
        </w:tc>
        <w:tc>
          <w:tcPr>
            <w:tcW w:w="2235" w:type="dxa"/>
          </w:tcPr>
          <w:p w14:paraId="0D768B02" w14:textId="664A4B2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अप्रैल 2022</w:t>
            </w:r>
          </w:p>
        </w:tc>
        <w:tc>
          <w:tcPr>
            <w:tcW w:w="3776" w:type="dxa"/>
          </w:tcPr>
          <w:p w14:paraId="17BF7457" w14:textId="2161222E"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 xml:space="preserve">एफपीसी की वार्षिक समीक्षा </w:t>
            </w:r>
          </w:p>
        </w:tc>
      </w:tr>
      <w:tr w:rsidR="00877B40" w:rsidRPr="00120CDF" w14:paraId="06A85C0E" w14:textId="77777777" w:rsidTr="00B83D7D">
        <w:tc>
          <w:tcPr>
            <w:tcW w:w="3005" w:type="dxa"/>
          </w:tcPr>
          <w:p w14:paraId="155B1DB7" w14:textId="6D7894C8"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22-03-2022</w:t>
            </w:r>
          </w:p>
        </w:tc>
        <w:tc>
          <w:tcPr>
            <w:tcW w:w="2235" w:type="dxa"/>
          </w:tcPr>
          <w:p w14:paraId="638FAA74" w14:textId="6D5ED5E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मार्च 23</w:t>
            </w:r>
          </w:p>
        </w:tc>
        <w:tc>
          <w:tcPr>
            <w:tcW w:w="3776" w:type="dxa"/>
          </w:tcPr>
          <w:p w14:paraId="198B0E18" w14:textId="04DD9C7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एफपीसी की वार्षिक समीक्षा</w:t>
            </w:r>
          </w:p>
        </w:tc>
      </w:tr>
      <w:tr w:rsidR="00877B40" w:rsidRPr="00120CDF" w14:paraId="2BB4C74A" w14:textId="77777777" w:rsidTr="00B83D7D">
        <w:tc>
          <w:tcPr>
            <w:tcW w:w="3005" w:type="dxa"/>
          </w:tcPr>
          <w:p w14:paraId="3579F0D6" w14:textId="7E7CDA44"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01-09-2022</w:t>
            </w:r>
          </w:p>
        </w:tc>
        <w:tc>
          <w:tcPr>
            <w:tcW w:w="2235" w:type="dxa"/>
          </w:tcPr>
          <w:p w14:paraId="22192433" w14:textId="19D7DA91"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सितम्बर 23</w:t>
            </w:r>
          </w:p>
        </w:tc>
        <w:tc>
          <w:tcPr>
            <w:tcW w:w="3776" w:type="dxa"/>
          </w:tcPr>
          <w:p w14:paraId="398E85EE" w14:textId="1B48AE76"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डीएलजी आवश्यकता और आरबीआई द्वारा जारी प्रासंगिक दिशानिर्देशों के अनुरूप संशोधित एफपीसी को अपनाना</w:t>
            </w:r>
          </w:p>
        </w:tc>
      </w:tr>
      <w:tr w:rsidR="00877B40" w:rsidRPr="00120CDF" w14:paraId="2D61E8D2" w14:textId="77777777" w:rsidTr="00B83D7D">
        <w:tc>
          <w:tcPr>
            <w:tcW w:w="3005" w:type="dxa"/>
          </w:tcPr>
          <w:p w14:paraId="466F629F" w14:textId="65422A4E" w:rsidR="00877B40" w:rsidRPr="00120CDF" w:rsidRDefault="00C30EFB" w:rsidP="00B403F2">
            <w:pPr>
              <w:spacing w:before="120" w:after="120" w:line="360" w:lineRule="auto"/>
              <w:jc w:val="both"/>
              <w:rPr>
                <w:rFonts w:cstheme="minorHAnsi"/>
                <w:sz w:val="24"/>
                <w:szCs w:val="24"/>
              </w:rPr>
            </w:pPr>
            <w:r w:rsidRPr="00120CDF">
              <w:rPr>
                <w:rFonts w:cstheme="minorHAnsi"/>
                <w:sz w:val="24"/>
                <w:szCs w:val="24"/>
              </w:rPr>
              <w:t>20-04-2023</w:t>
            </w:r>
          </w:p>
        </w:tc>
        <w:tc>
          <w:tcPr>
            <w:tcW w:w="2235" w:type="dxa"/>
          </w:tcPr>
          <w:p w14:paraId="3A2748F3" w14:textId="6C4605AB"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जुलाई 2023</w:t>
            </w:r>
          </w:p>
        </w:tc>
        <w:tc>
          <w:tcPr>
            <w:tcW w:w="3776" w:type="dxa"/>
          </w:tcPr>
          <w:p w14:paraId="10266E4B" w14:textId="310D9AAD"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उचित व्यवहार संहिता की वार्षिक समीक्षा और एफपीसी कोड की समीक्षा की आवधिकता निर्धारित करना</w:t>
            </w:r>
          </w:p>
        </w:tc>
      </w:tr>
      <w:tr w:rsidR="00071ABA" w:rsidRPr="00120CDF" w14:paraId="046A560C" w14:textId="77777777" w:rsidTr="00B83D7D">
        <w:tc>
          <w:tcPr>
            <w:tcW w:w="3005" w:type="dxa"/>
          </w:tcPr>
          <w:p w14:paraId="4F808522" w14:textId="46160BE5"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30-06-2023</w:t>
            </w:r>
          </w:p>
        </w:tc>
        <w:tc>
          <w:tcPr>
            <w:tcW w:w="2235" w:type="dxa"/>
          </w:tcPr>
          <w:p w14:paraId="10805746" w14:textId="53A7999C"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अक्टूबर 2023</w:t>
            </w:r>
          </w:p>
        </w:tc>
        <w:tc>
          <w:tcPr>
            <w:tcW w:w="3776" w:type="dxa"/>
          </w:tcPr>
          <w:p w14:paraId="26A0DDD1" w14:textId="7E2794FC" w:rsidR="00071ABA" w:rsidRPr="00120CDF" w:rsidRDefault="00BF2962" w:rsidP="00B403F2">
            <w:pPr>
              <w:spacing w:before="120" w:after="120" w:line="360" w:lineRule="auto"/>
              <w:jc w:val="both"/>
              <w:rPr>
                <w:rFonts w:cstheme="minorHAnsi"/>
                <w:sz w:val="24"/>
                <w:szCs w:val="24"/>
              </w:rPr>
            </w:pPr>
            <w:r w:rsidRPr="00120CDF">
              <w:rPr>
                <w:rFonts w:cstheme="minorHAnsi"/>
                <w:sz w:val="24"/>
                <w:szCs w:val="24"/>
              </w:rPr>
              <w:t xml:space="preserve">FPC कोड की तिमाही समीक्षा </w:t>
            </w:r>
          </w:p>
        </w:tc>
      </w:tr>
      <w:tr w:rsidR="00BF2962" w:rsidRPr="00120CDF" w14:paraId="1E0110EC" w14:textId="77777777" w:rsidTr="00B83D7D">
        <w:tc>
          <w:tcPr>
            <w:tcW w:w="3005" w:type="dxa"/>
          </w:tcPr>
          <w:p w14:paraId="0D3B7184" w14:textId="3B39303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lastRenderedPageBreak/>
              <w:t>16-09-2023</w:t>
            </w:r>
          </w:p>
        </w:tc>
        <w:tc>
          <w:tcPr>
            <w:tcW w:w="2235" w:type="dxa"/>
          </w:tcPr>
          <w:p w14:paraId="3C7E923F" w14:textId="14BC078A"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सितंबर 2023</w:t>
            </w:r>
          </w:p>
        </w:tc>
        <w:tc>
          <w:tcPr>
            <w:tcW w:w="3776" w:type="dxa"/>
          </w:tcPr>
          <w:p w14:paraId="5EBD44B1" w14:textId="0CAC2581"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व्यवस्थित रूप से महत्वपूर्ण एनडी-एनबीएफसी पर लागू आरबीआई मास्टर निदेश के अनुरूप एफपीसी समीक्षा</w:t>
            </w:r>
          </w:p>
        </w:tc>
      </w:tr>
      <w:tr w:rsidR="00BF2962" w:rsidRPr="00120CDF" w14:paraId="6FC544AD" w14:textId="77777777" w:rsidTr="00B83D7D">
        <w:tc>
          <w:tcPr>
            <w:tcW w:w="3005" w:type="dxa"/>
          </w:tcPr>
          <w:p w14:paraId="194334DB" w14:textId="7B8EDA7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15-12-2023</w:t>
            </w:r>
          </w:p>
        </w:tc>
        <w:tc>
          <w:tcPr>
            <w:tcW w:w="2235" w:type="dxa"/>
          </w:tcPr>
          <w:p w14:paraId="424F70C1" w14:textId="3254FB2E"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दिसंबर 2023</w:t>
            </w:r>
          </w:p>
        </w:tc>
        <w:tc>
          <w:tcPr>
            <w:tcW w:w="3776" w:type="dxa"/>
          </w:tcPr>
          <w:p w14:paraId="7CA5629E" w14:textId="30B5FA7D"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 xml:space="preserve">दंड प्रभार और मास्टर निदेश में परिवर्तन के अनुरूप संशोधित एफपीसी को अपनाना- भारतीय रिजर्व बैंक (गैर-बैंकिंग वित्तीय </w:t>
            </w:r>
            <w:proofErr w:type="spellStart"/>
            <w:r w:rsidRPr="00120CDF">
              <w:rPr>
                <w:rFonts w:cstheme="minorHAnsi"/>
                <w:sz w:val="24"/>
                <w:szCs w:val="24"/>
              </w:rPr>
              <w:t>कंपनी</w:t>
            </w:r>
            <w:proofErr w:type="spellEnd"/>
            <w:r w:rsidRPr="00120CDF">
              <w:rPr>
                <w:rFonts w:cstheme="minorHAnsi"/>
                <w:sz w:val="24"/>
                <w:szCs w:val="24"/>
              </w:rPr>
              <w:t xml:space="preserve"> - </w:t>
            </w:r>
            <w:proofErr w:type="spellStart"/>
            <w:r w:rsidRPr="00120CDF">
              <w:rPr>
                <w:rFonts w:cstheme="minorHAnsi"/>
                <w:sz w:val="24"/>
                <w:szCs w:val="24"/>
              </w:rPr>
              <w:t>स्केल</w:t>
            </w:r>
            <w:proofErr w:type="spellEnd"/>
            <w:r w:rsidRPr="00120CDF">
              <w:rPr>
                <w:rFonts w:cstheme="minorHAnsi"/>
                <w:sz w:val="24"/>
                <w:szCs w:val="24"/>
              </w:rPr>
              <w:t xml:space="preserve"> </w:t>
            </w:r>
            <w:proofErr w:type="spellStart"/>
            <w:r w:rsidRPr="00120CDF">
              <w:rPr>
                <w:rFonts w:cstheme="minorHAnsi"/>
                <w:sz w:val="24"/>
                <w:szCs w:val="24"/>
              </w:rPr>
              <w:t>आधारित</w:t>
            </w:r>
            <w:proofErr w:type="spellEnd"/>
            <w:r w:rsidRPr="00120CDF">
              <w:rPr>
                <w:rFonts w:cstheme="minorHAnsi"/>
                <w:sz w:val="24"/>
                <w:szCs w:val="24"/>
              </w:rPr>
              <w:t xml:space="preserve"> </w:t>
            </w:r>
            <w:proofErr w:type="spellStart"/>
            <w:r w:rsidRPr="00120CDF">
              <w:rPr>
                <w:rFonts w:cstheme="minorHAnsi"/>
                <w:sz w:val="24"/>
                <w:szCs w:val="24"/>
              </w:rPr>
              <w:t>विनियमन</w:t>
            </w:r>
            <w:proofErr w:type="spellEnd"/>
            <w:r w:rsidRPr="00120CDF">
              <w:rPr>
                <w:rFonts w:cstheme="minorHAnsi"/>
                <w:sz w:val="24"/>
                <w:szCs w:val="24"/>
              </w:rPr>
              <w:t xml:space="preserve">) </w:t>
            </w:r>
            <w:proofErr w:type="spellStart"/>
            <w:r w:rsidRPr="00120CDF">
              <w:rPr>
                <w:rFonts w:cstheme="minorHAnsi"/>
                <w:sz w:val="24"/>
                <w:szCs w:val="24"/>
              </w:rPr>
              <w:t>निदेश</w:t>
            </w:r>
            <w:proofErr w:type="spellEnd"/>
            <w:r w:rsidRPr="00120CDF">
              <w:rPr>
                <w:rFonts w:cstheme="minorHAnsi"/>
                <w:sz w:val="24"/>
                <w:szCs w:val="24"/>
              </w:rPr>
              <w:t>, 2023</w:t>
            </w:r>
          </w:p>
        </w:tc>
      </w:tr>
      <w:tr w:rsidR="00161057" w:rsidRPr="00120CDF" w14:paraId="492C014B" w14:textId="77777777" w:rsidTr="00B83D7D">
        <w:tc>
          <w:tcPr>
            <w:tcW w:w="3005" w:type="dxa"/>
          </w:tcPr>
          <w:p w14:paraId="2D4539FA" w14:textId="09938CBC" w:rsidR="00161057" w:rsidRPr="00120CDF" w:rsidRDefault="00161057" w:rsidP="00B403F2">
            <w:pPr>
              <w:spacing w:before="120" w:after="120" w:line="360" w:lineRule="auto"/>
              <w:jc w:val="both"/>
              <w:rPr>
                <w:rFonts w:cstheme="minorHAnsi"/>
                <w:sz w:val="24"/>
                <w:szCs w:val="24"/>
              </w:rPr>
            </w:pPr>
            <w:r>
              <w:rPr>
                <w:rFonts w:cstheme="minorHAnsi"/>
                <w:sz w:val="24"/>
                <w:szCs w:val="24"/>
              </w:rPr>
              <w:t>22-01-2025</w:t>
            </w:r>
          </w:p>
        </w:tc>
        <w:tc>
          <w:tcPr>
            <w:tcW w:w="2235" w:type="dxa"/>
          </w:tcPr>
          <w:p w14:paraId="53CDF566" w14:textId="56F9D9E4" w:rsidR="00161057" w:rsidRPr="00120CDF" w:rsidRDefault="00161057" w:rsidP="00B403F2">
            <w:pPr>
              <w:spacing w:before="120" w:after="120" w:line="360" w:lineRule="auto"/>
              <w:jc w:val="both"/>
              <w:rPr>
                <w:rFonts w:cstheme="minorHAnsi"/>
                <w:sz w:val="24"/>
                <w:szCs w:val="24"/>
              </w:rPr>
            </w:pPr>
            <w:proofErr w:type="spellStart"/>
            <w:r w:rsidRPr="00161057">
              <w:rPr>
                <w:rFonts w:ascii="Nirmala UI" w:hAnsi="Nirmala UI" w:cs="Nirmala UI"/>
                <w:sz w:val="24"/>
                <w:szCs w:val="24"/>
              </w:rPr>
              <w:t>जनवरी</w:t>
            </w:r>
            <w:proofErr w:type="spellEnd"/>
            <w:r>
              <w:rPr>
                <w:rFonts w:ascii="Nirmala UI" w:hAnsi="Nirmala UI" w:cs="Nirmala UI"/>
                <w:sz w:val="24"/>
                <w:szCs w:val="24"/>
              </w:rPr>
              <w:t xml:space="preserve"> 2026</w:t>
            </w:r>
          </w:p>
        </w:tc>
        <w:tc>
          <w:tcPr>
            <w:tcW w:w="3776" w:type="dxa"/>
          </w:tcPr>
          <w:p w14:paraId="1F4C3222" w14:textId="65685A06" w:rsidR="00161057" w:rsidRPr="00120CDF" w:rsidRDefault="00161057" w:rsidP="00B403F2">
            <w:pPr>
              <w:spacing w:before="120" w:after="120" w:line="360" w:lineRule="auto"/>
              <w:jc w:val="both"/>
              <w:rPr>
                <w:rFonts w:cstheme="minorHAnsi"/>
                <w:sz w:val="24"/>
                <w:szCs w:val="24"/>
              </w:rPr>
            </w:pPr>
            <w:proofErr w:type="spellStart"/>
            <w:r w:rsidRPr="00161057">
              <w:rPr>
                <w:rFonts w:ascii="Nirmala UI" w:hAnsi="Nirmala UI" w:cs="Nirmala UI"/>
                <w:sz w:val="24"/>
                <w:szCs w:val="24"/>
              </w:rPr>
              <w:t>एफपीसी</w:t>
            </w:r>
            <w:proofErr w:type="spellEnd"/>
            <w:r w:rsidRPr="00161057">
              <w:rPr>
                <w:rFonts w:cstheme="minorHAnsi"/>
                <w:sz w:val="24"/>
                <w:szCs w:val="24"/>
              </w:rPr>
              <w:t xml:space="preserve"> </w:t>
            </w:r>
            <w:proofErr w:type="spellStart"/>
            <w:r w:rsidRPr="00161057">
              <w:rPr>
                <w:rFonts w:ascii="Nirmala UI" w:hAnsi="Nirmala UI" w:cs="Nirmala UI"/>
                <w:sz w:val="24"/>
                <w:szCs w:val="24"/>
              </w:rPr>
              <w:t>की</w:t>
            </w:r>
            <w:proofErr w:type="spellEnd"/>
            <w:r w:rsidRPr="00161057">
              <w:rPr>
                <w:rFonts w:cstheme="minorHAnsi"/>
                <w:sz w:val="24"/>
                <w:szCs w:val="24"/>
              </w:rPr>
              <w:t xml:space="preserve"> </w:t>
            </w:r>
            <w:proofErr w:type="spellStart"/>
            <w:r w:rsidRPr="00161057">
              <w:rPr>
                <w:rFonts w:ascii="Nirmala UI" w:hAnsi="Nirmala UI" w:cs="Nirmala UI"/>
                <w:sz w:val="24"/>
                <w:szCs w:val="24"/>
              </w:rPr>
              <w:t>वार्षिक</w:t>
            </w:r>
            <w:proofErr w:type="spellEnd"/>
            <w:r w:rsidRPr="00161057">
              <w:rPr>
                <w:rFonts w:cstheme="minorHAnsi"/>
                <w:sz w:val="24"/>
                <w:szCs w:val="24"/>
              </w:rPr>
              <w:t xml:space="preserve"> </w:t>
            </w:r>
            <w:proofErr w:type="spellStart"/>
            <w:r w:rsidRPr="00161057">
              <w:rPr>
                <w:rFonts w:ascii="Nirmala UI" w:hAnsi="Nirmala UI" w:cs="Nirmala UI"/>
                <w:sz w:val="24"/>
                <w:szCs w:val="24"/>
              </w:rPr>
              <w:t>समीक्षा</w:t>
            </w:r>
            <w:proofErr w:type="spellEnd"/>
          </w:p>
        </w:tc>
      </w:tr>
    </w:tbl>
    <w:p w14:paraId="50246D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0E99748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2041DB10"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08C1619D"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5B4F0EA6"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1396D86D"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29B46BC5"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0895A0BA" w14:textId="6F5278FC" w:rsidR="00161057" w:rsidRDefault="00161057">
      <w:pPr>
        <w:rPr>
          <w:rFonts w:eastAsia="Times New Roman" w:cstheme="minorHAnsi"/>
          <w:b/>
          <w:bCs/>
          <w:sz w:val="24"/>
          <w:szCs w:val="24"/>
        </w:rPr>
      </w:pPr>
      <w:r>
        <w:rPr>
          <w:rFonts w:eastAsia="Times New Roman" w:cstheme="minorHAnsi"/>
          <w:b/>
          <w:bCs/>
          <w:sz w:val="24"/>
          <w:szCs w:val="24"/>
        </w:rPr>
        <w:br w:type="page"/>
      </w:r>
    </w:p>
    <w:p w14:paraId="49F84F76" w14:textId="77777777" w:rsidR="00D644F2" w:rsidRPr="00120CDF" w:rsidRDefault="00D644F2" w:rsidP="00120CDF">
      <w:pPr>
        <w:shd w:val="clear" w:color="auto" w:fill="FFFFFF"/>
        <w:spacing w:before="120" w:after="120" w:line="360" w:lineRule="auto"/>
        <w:jc w:val="center"/>
        <w:rPr>
          <w:rFonts w:eastAsia="Times New Roman" w:cstheme="minorHAnsi"/>
          <w:b/>
          <w:bCs/>
          <w:sz w:val="24"/>
          <w:szCs w:val="24"/>
        </w:rPr>
      </w:pPr>
    </w:p>
    <w:p w14:paraId="1E55AA27"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sdt>
      <w:sdtPr>
        <w:rPr>
          <w:rFonts w:asciiTheme="minorHAnsi" w:eastAsiaTheme="minorEastAsia" w:hAnsiTheme="minorHAnsi" w:cstheme="minorHAnsi"/>
          <w:b/>
          <w:bCs/>
          <w:color w:val="auto"/>
          <w:sz w:val="24"/>
          <w:szCs w:val="24"/>
        </w:rPr>
        <w:id w:val="685184838"/>
        <w:docPartObj>
          <w:docPartGallery w:val="Table of Contents"/>
          <w:docPartUnique/>
        </w:docPartObj>
      </w:sdtPr>
      <w:sdtEndPr>
        <w:rPr>
          <w:noProof/>
        </w:rPr>
      </w:sdtEndPr>
      <w:sdtContent>
        <w:p w14:paraId="4E2B8AB7" w14:textId="78043DAB" w:rsidR="00C100F8" w:rsidRPr="00120CDF" w:rsidRDefault="00120CDF" w:rsidP="00D644F2">
          <w:pPr>
            <w:pStyle w:val="TOCHeading"/>
            <w:spacing w:before="120" w:after="120" w:line="360" w:lineRule="auto"/>
            <w:jc w:val="center"/>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0CDF">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सामग्री</w:t>
          </w:r>
        </w:p>
        <w:p w14:paraId="2F092037" w14:textId="77777777" w:rsidR="00880521" w:rsidRPr="00120CDF" w:rsidRDefault="00880521" w:rsidP="00B403F2">
          <w:pPr>
            <w:spacing w:before="120" w:after="120" w:line="360" w:lineRule="auto"/>
            <w:rPr>
              <w:rFonts w:cstheme="minorHAnsi"/>
              <w:sz w:val="24"/>
              <w:szCs w:val="24"/>
            </w:rPr>
          </w:pPr>
        </w:p>
        <w:p w14:paraId="3D52C5E1" w14:textId="3FA6B43B" w:rsidR="00FE7731" w:rsidRPr="00120CDF" w:rsidRDefault="00C100F8" w:rsidP="00B403F2">
          <w:pPr>
            <w:pStyle w:val="TOC2"/>
            <w:spacing w:before="120" w:after="120" w:line="360" w:lineRule="auto"/>
            <w:rPr>
              <w:rFonts w:cstheme="minorHAnsi"/>
              <w:noProof/>
              <w:kern w:val="2"/>
              <w:sz w:val="24"/>
              <w:szCs w:val="24"/>
              <w:lang w:val="en-IN" w:eastAsia="en-IN"/>
              <w14:ligatures w14:val="standardContextual"/>
            </w:rPr>
          </w:pPr>
          <w:r w:rsidRPr="00120CDF">
            <w:rPr>
              <w:rFonts w:cstheme="minorHAnsi"/>
              <w:sz w:val="24"/>
              <w:szCs w:val="24"/>
            </w:rPr>
            <w:fldChar w:fldCharType="begin"/>
          </w:r>
          <w:r w:rsidRPr="00120CDF">
            <w:rPr>
              <w:rFonts w:cstheme="minorHAnsi"/>
              <w:sz w:val="24"/>
              <w:szCs w:val="24"/>
            </w:rPr>
            <w:instrText xml:space="preserve"> TOC \o "1-3" \h \z \u </w:instrText>
          </w:r>
          <w:r w:rsidRPr="00120CDF">
            <w:rPr>
              <w:rFonts w:cstheme="minorHAnsi"/>
              <w:sz w:val="24"/>
              <w:szCs w:val="24"/>
            </w:rPr>
            <w:fldChar w:fldCharType="separate"/>
          </w:r>
          <w:hyperlink w:anchor="_Toc147915413" w:history="1">
            <w:r w:rsidR="00FE7731" w:rsidRPr="00120CDF">
              <w:rPr>
                <w:rStyle w:val="Hyperlink"/>
                <w:rFonts w:eastAsia="Times New Roman" w:cstheme="minorHAnsi"/>
                <w:b/>
                <w:bCs/>
                <w:noProof/>
                <w:sz w:val="24"/>
                <w:szCs w:val="24"/>
              </w:rPr>
              <w:t>एक।</w:t>
            </w:r>
            <w:r w:rsidR="00FE7731" w:rsidRPr="00120CDF">
              <w:rPr>
                <w:rFonts w:cstheme="minorHAnsi"/>
                <w:noProof/>
                <w:kern w:val="2"/>
                <w:sz w:val="24"/>
                <w:szCs w:val="24"/>
                <w:lang w:eastAsia="en-IN"/>
                <w14:ligatures w14:val="standardContextual"/>
              </w:rPr>
              <w:tab/>
            </w:r>
            <w:r w:rsidR="00FE7731" w:rsidRPr="00120CDF">
              <w:rPr>
                <w:rStyle w:val="Hyperlink"/>
                <w:rFonts w:eastAsia="Times New Roman" w:cstheme="minorHAnsi"/>
                <w:b/>
                <w:bCs/>
                <w:noProof/>
                <w:sz w:val="24"/>
                <w:szCs w:val="24"/>
              </w:rPr>
              <w:t>परिचय</w:t>
            </w:r>
            <w:r w:rsidR="00FE7731" w:rsidRPr="00120CDF">
              <w:rPr>
                <w:rFonts w:cstheme="minorHAnsi"/>
                <w:noProof/>
                <w:webHidden/>
                <w:sz w:val="24"/>
                <w:szCs w:val="24"/>
              </w:rPr>
              <w:tab/>
            </w:r>
            <w:r w:rsidR="00FE7731" w:rsidRPr="00120CDF">
              <w:rPr>
                <w:rFonts w:cstheme="minorHAnsi"/>
                <w:noProof/>
                <w:webHidden/>
                <w:sz w:val="24"/>
                <w:szCs w:val="24"/>
              </w:rPr>
              <w:fldChar w:fldCharType="begin"/>
            </w:r>
            <w:r w:rsidR="00FE7731" w:rsidRPr="00120CDF">
              <w:rPr>
                <w:rFonts w:cstheme="minorHAnsi"/>
                <w:noProof/>
                <w:webHidden/>
                <w:sz w:val="24"/>
                <w:szCs w:val="24"/>
              </w:rPr>
              <w:instrText xml:space="preserve"> PAGEREF _Toc147915413 \h </w:instrText>
            </w:r>
            <w:r w:rsidR="00FE7731" w:rsidRPr="00120CDF">
              <w:rPr>
                <w:rFonts w:cstheme="minorHAnsi"/>
                <w:noProof/>
                <w:webHidden/>
                <w:sz w:val="24"/>
                <w:szCs w:val="24"/>
              </w:rPr>
            </w:r>
            <w:r w:rsidR="00FE7731" w:rsidRPr="00120CDF">
              <w:rPr>
                <w:rFonts w:cstheme="minorHAnsi"/>
                <w:noProof/>
                <w:webHidden/>
                <w:sz w:val="24"/>
                <w:szCs w:val="24"/>
              </w:rPr>
              <w:fldChar w:fldCharType="separate"/>
            </w:r>
            <w:r w:rsidR="00252A57">
              <w:rPr>
                <w:rFonts w:cstheme="minorHAnsi"/>
                <w:noProof/>
                <w:webHidden/>
                <w:sz w:val="24"/>
                <w:szCs w:val="24"/>
              </w:rPr>
              <w:t>5</w:t>
            </w:r>
            <w:r w:rsidR="00FE7731" w:rsidRPr="00120CDF">
              <w:rPr>
                <w:rFonts w:cstheme="minorHAnsi"/>
                <w:noProof/>
                <w:webHidden/>
                <w:sz w:val="24"/>
                <w:szCs w:val="24"/>
              </w:rPr>
              <w:fldChar w:fldCharType="end"/>
            </w:r>
          </w:hyperlink>
        </w:p>
        <w:p w14:paraId="2B7E2115" w14:textId="16746FF8"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4" w:history="1">
            <w:r w:rsidRPr="00120CDF">
              <w:rPr>
                <w:rStyle w:val="Hyperlink"/>
                <w:rFonts w:eastAsia="Times New Roman" w:cstheme="minorHAnsi"/>
                <w:b/>
                <w:bCs/>
                <w:noProof/>
                <w:sz w:val="24"/>
                <w:szCs w:val="24"/>
              </w:rPr>
              <w:t>जन्‍म।</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उद्देश्यों</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_Toc147915414 \h </w:instrText>
            </w:r>
            <w:r w:rsidRPr="00120CDF">
              <w:rPr>
                <w:rFonts w:cstheme="minorHAnsi"/>
                <w:noProof/>
                <w:webHidden/>
                <w:sz w:val="24"/>
                <w:szCs w:val="24"/>
              </w:rPr>
            </w:r>
            <w:r w:rsidRPr="00120CDF">
              <w:rPr>
                <w:rFonts w:cstheme="minorHAnsi"/>
                <w:noProof/>
                <w:webHidden/>
                <w:sz w:val="24"/>
                <w:szCs w:val="24"/>
              </w:rPr>
              <w:fldChar w:fldCharType="separate"/>
            </w:r>
            <w:r w:rsidR="00252A57">
              <w:rPr>
                <w:rFonts w:cstheme="minorHAnsi"/>
                <w:noProof/>
                <w:webHidden/>
                <w:sz w:val="24"/>
                <w:szCs w:val="24"/>
              </w:rPr>
              <w:t>6</w:t>
            </w:r>
            <w:r w:rsidRPr="00120CDF">
              <w:rPr>
                <w:rFonts w:cstheme="minorHAnsi"/>
                <w:noProof/>
                <w:webHidden/>
                <w:sz w:val="24"/>
                <w:szCs w:val="24"/>
              </w:rPr>
              <w:fldChar w:fldCharType="end"/>
            </w:r>
          </w:hyperlink>
        </w:p>
        <w:p w14:paraId="20C7DC07" w14:textId="4ECA7BEA"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5" w:history="1">
            <w:r w:rsidRPr="00120CDF">
              <w:rPr>
                <w:rStyle w:val="Hyperlink"/>
                <w:rFonts w:eastAsia="Times New Roman" w:cstheme="minorHAnsi"/>
                <w:b/>
                <w:bCs/>
                <w:noProof/>
                <w:sz w:val="24"/>
                <w:szCs w:val="24"/>
              </w:rPr>
              <w:t>के आसपास।</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उचित व्यवहार संहिता</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_Toc147915415 \h </w:instrText>
            </w:r>
            <w:r w:rsidRPr="00120CDF">
              <w:rPr>
                <w:rFonts w:cstheme="minorHAnsi"/>
                <w:noProof/>
                <w:webHidden/>
                <w:sz w:val="24"/>
                <w:szCs w:val="24"/>
              </w:rPr>
            </w:r>
            <w:r w:rsidRPr="00120CDF">
              <w:rPr>
                <w:rFonts w:cstheme="minorHAnsi"/>
                <w:noProof/>
                <w:webHidden/>
                <w:sz w:val="24"/>
                <w:szCs w:val="24"/>
              </w:rPr>
              <w:fldChar w:fldCharType="separate"/>
            </w:r>
            <w:r w:rsidR="00252A57">
              <w:rPr>
                <w:rFonts w:cstheme="minorHAnsi"/>
                <w:noProof/>
                <w:webHidden/>
                <w:sz w:val="24"/>
                <w:szCs w:val="24"/>
              </w:rPr>
              <w:t>6</w:t>
            </w:r>
            <w:r w:rsidRPr="00120CDF">
              <w:rPr>
                <w:rFonts w:cstheme="minorHAnsi"/>
                <w:noProof/>
                <w:webHidden/>
                <w:sz w:val="24"/>
                <w:szCs w:val="24"/>
              </w:rPr>
              <w:fldChar w:fldCharType="end"/>
            </w:r>
          </w:hyperlink>
        </w:p>
        <w:p w14:paraId="2E50B144" w14:textId="35BC3B48"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6" w:history="1">
            <w:r w:rsidRPr="00120CDF">
              <w:rPr>
                <w:rStyle w:val="Hyperlink"/>
                <w:rFonts w:eastAsia="Times New Roman" w:cstheme="minorHAnsi"/>
                <w:b/>
                <w:bCs/>
                <w:noProof/>
                <w:sz w:val="24"/>
                <w:szCs w:val="24"/>
              </w:rPr>
              <w:t>1.</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ग्राहकों के लिए प्रकटीकरण: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_Toc147915416 \h </w:instrText>
            </w:r>
            <w:r w:rsidRPr="00120CDF">
              <w:rPr>
                <w:rFonts w:cstheme="minorHAnsi"/>
                <w:noProof/>
                <w:webHidden/>
                <w:sz w:val="24"/>
                <w:szCs w:val="24"/>
              </w:rPr>
            </w:r>
            <w:r w:rsidRPr="00120CDF">
              <w:rPr>
                <w:rFonts w:cstheme="minorHAnsi"/>
                <w:noProof/>
                <w:webHidden/>
                <w:sz w:val="24"/>
                <w:szCs w:val="24"/>
              </w:rPr>
              <w:fldChar w:fldCharType="separate"/>
            </w:r>
            <w:r w:rsidR="00252A57">
              <w:rPr>
                <w:rFonts w:cstheme="minorHAnsi"/>
                <w:noProof/>
                <w:webHidden/>
                <w:sz w:val="24"/>
                <w:szCs w:val="24"/>
              </w:rPr>
              <w:t>7</w:t>
            </w:r>
            <w:r w:rsidRPr="00120CDF">
              <w:rPr>
                <w:rFonts w:cstheme="minorHAnsi"/>
                <w:noProof/>
                <w:webHidden/>
                <w:sz w:val="24"/>
                <w:szCs w:val="24"/>
              </w:rPr>
              <w:fldChar w:fldCharType="end"/>
            </w:r>
          </w:hyperlink>
        </w:p>
        <w:p w14:paraId="68AD446F" w14:textId="22DE8C1A"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7" w:history="1">
            <w:r w:rsidRPr="00120CDF">
              <w:rPr>
                <w:rStyle w:val="Hyperlink"/>
                <w:rFonts w:eastAsia="Times New Roman" w:cstheme="minorHAnsi"/>
                <w:b/>
                <w:bCs/>
                <w:noProof/>
                <w:sz w:val="24"/>
                <w:szCs w:val="24"/>
              </w:rPr>
              <w:t>2.</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ऋण और उनके प्रसंस्करण के लिए आवेदन</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_Toc147915417 \h </w:instrText>
            </w:r>
            <w:r w:rsidRPr="00120CDF">
              <w:rPr>
                <w:rFonts w:cstheme="minorHAnsi"/>
                <w:noProof/>
                <w:webHidden/>
                <w:sz w:val="24"/>
                <w:szCs w:val="24"/>
              </w:rPr>
            </w:r>
            <w:r w:rsidRPr="00120CDF">
              <w:rPr>
                <w:rFonts w:cstheme="minorHAnsi"/>
                <w:noProof/>
                <w:webHidden/>
                <w:sz w:val="24"/>
                <w:szCs w:val="24"/>
              </w:rPr>
              <w:fldChar w:fldCharType="separate"/>
            </w:r>
            <w:r w:rsidR="00252A57">
              <w:rPr>
                <w:rFonts w:cstheme="minorHAnsi"/>
                <w:noProof/>
                <w:webHidden/>
                <w:sz w:val="24"/>
                <w:szCs w:val="24"/>
              </w:rPr>
              <w:t>8</w:t>
            </w:r>
            <w:r w:rsidRPr="00120CDF">
              <w:rPr>
                <w:rFonts w:cstheme="minorHAnsi"/>
                <w:noProof/>
                <w:webHidden/>
                <w:sz w:val="24"/>
                <w:szCs w:val="24"/>
              </w:rPr>
              <w:fldChar w:fldCharType="end"/>
            </w:r>
          </w:hyperlink>
        </w:p>
        <w:p w14:paraId="5A274225" w14:textId="0DA7DC51"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8" w:history="1">
            <w:r w:rsidRPr="00120CDF">
              <w:rPr>
                <w:rStyle w:val="Hyperlink"/>
                <w:rFonts w:eastAsia="Times New Roman" w:cstheme="minorHAnsi"/>
                <w:b/>
                <w:bCs/>
                <w:noProof/>
                <w:sz w:val="24"/>
                <w:szCs w:val="24"/>
              </w:rPr>
              <w:t>3.</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ऋण मूल्यांकन और नियम /शर्तें</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_Toc147915418 \h </w:instrText>
            </w:r>
            <w:r w:rsidRPr="00120CDF">
              <w:rPr>
                <w:rFonts w:cstheme="minorHAnsi"/>
                <w:noProof/>
                <w:webHidden/>
                <w:sz w:val="24"/>
                <w:szCs w:val="24"/>
              </w:rPr>
            </w:r>
            <w:r w:rsidRPr="00120CDF">
              <w:rPr>
                <w:rFonts w:cstheme="minorHAnsi"/>
                <w:noProof/>
                <w:webHidden/>
                <w:sz w:val="24"/>
                <w:szCs w:val="24"/>
              </w:rPr>
              <w:fldChar w:fldCharType="separate"/>
            </w:r>
            <w:r w:rsidR="00252A57">
              <w:rPr>
                <w:rFonts w:cstheme="minorHAnsi"/>
                <w:noProof/>
                <w:webHidden/>
                <w:sz w:val="24"/>
                <w:szCs w:val="24"/>
              </w:rPr>
              <w:t>8</w:t>
            </w:r>
            <w:r w:rsidRPr="00120CDF">
              <w:rPr>
                <w:rFonts w:cstheme="minorHAnsi"/>
                <w:noProof/>
                <w:webHidden/>
                <w:sz w:val="24"/>
                <w:szCs w:val="24"/>
              </w:rPr>
              <w:fldChar w:fldCharType="end"/>
            </w:r>
          </w:hyperlink>
        </w:p>
        <w:p w14:paraId="2F216DE5" w14:textId="6E7E5A96"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9" w:history="1">
            <w:r w:rsidRPr="00120CDF">
              <w:rPr>
                <w:rStyle w:val="Hyperlink"/>
                <w:rFonts w:eastAsia="Times New Roman" w:cstheme="minorHAnsi"/>
                <w:b/>
                <w:bCs/>
                <w:noProof/>
                <w:sz w:val="24"/>
                <w:szCs w:val="24"/>
              </w:rPr>
              <w:t>4.</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नियमों और शर्तों में परिवर्तन सहित ऋण ों का संवितरण</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_Toc147915419 \h </w:instrText>
            </w:r>
            <w:r w:rsidRPr="00120CDF">
              <w:rPr>
                <w:rFonts w:cstheme="minorHAnsi"/>
                <w:noProof/>
                <w:webHidden/>
                <w:sz w:val="24"/>
                <w:szCs w:val="24"/>
              </w:rPr>
            </w:r>
            <w:r w:rsidRPr="00120CDF">
              <w:rPr>
                <w:rFonts w:cstheme="minorHAnsi"/>
                <w:noProof/>
                <w:webHidden/>
                <w:sz w:val="24"/>
                <w:szCs w:val="24"/>
              </w:rPr>
              <w:fldChar w:fldCharType="separate"/>
            </w:r>
            <w:r w:rsidR="00252A57">
              <w:rPr>
                <w:rFonts w:cstheme="minorHAnsi"/>
                <w:noProof/>
                <w:webHidden/>
                <w:sz w:val="24"/>
                <w:szCs w:val="24"/>
              </w:rPr>
              <w:t>9</w:t>
            </w:r>
            <w:r w:rsidRPr="00120CDF">
              <w:rPr>
                <w:rFonts w:cstheme="minorHAnsi"/>
                <w:noProof/>
                <w:webHidden/>
                <w:sz w:val="24"/>
                <w:szCs w:val="24"/>
              </w:rPr>
              <w:fldChar w:fldCharType="end"/>
            </w:r>
          </w:hyperlink>
        </w:p>
        <w:p w14:paraId="3081A59C" w14:textId="681B9972"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20" w:history="1">
            <w:r w:rsidRPr="00120CDF">
              <w:rPr>
                <w:rStyle w:val="Hyperlink"/>
                <w:rFonts w:eastAsia="Times New Roman" w:cstheme="minorHAnsi"/>
                <w:b/>
                <w:bCs/>
                <w:noProof/>
                <w:sz w:val="24"/>
                <w:szCs w:val="24"/>
              </w:rPr>
              <w:t>5.</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ऋण की वसूली</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_Toc147915420 \h </w:instrText>
            </w:r>
            <w:r w:rsidRPr="00120CDF">
              <w:rPr>
                <w:rFonts w:cstheme="minorHAnsi"/>
                <w:noProof/>
                <w:webHidden/>
                <w:sz w:val="24"/>
                <w:szCs w:val="24"/>
              </w:rPr>
            </w:r>
            <w:r w:rsidRPr="00120CDF">
              <w:rPr>
                <w:rFonts w:cstheme="minorHAnsi"/>
                <w:noProof/>
                <w:webHidden/>
                <w:sz w:val="24"/>
                <w:szCs w:val="24"/>
              </w:rPr>
              <w:fldChar w:fldCharType="separate"/>
            </w:r>
            <w:r w:rsidR="00252A57">
              <w:rPr>
                <w:rFonts w:cstheme="minorHAnsi"/>
                <w:noProof/>
                <w:webHidden/>
                <w:sz w:val="24"/>
                <w:szCs w:val="24"/>
              </w:rPr>
              <w:t>10</w:t>
            </w:r>
            <w:r w:rsidRPr="00120CDF">
              <w:rPr>
                <w:rFonts w:cstheme="minorHAnsi"/>
                <w:noProof/>
                <w:webHidden/>
                <w:sz w:val="24"/>
                <w:szCs w:val="24"/>
              </w:rPr>
              <w:fldChar w:fldCharType="end"/>
            </w:r>
          </w:hyperlink>
        </w:p>
        <w:p w14:paraId="78BB2D15" w14:textId="308872B1"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1" w:history="1">
            <w:r w:rsidRPr="00120CDF">
              <w:rPr>
                <w:rStyle w:val="Hyperlink"/>
                <w:rFonts w:eastAsia="Times New Roman" w:cstheme="minorHAnsi"/>
                <w:b/>
                <w:bCs/>
                <w:noProof/>
                <w:sz w:val="24"/>
                <w:szCs w:val="24"/>
              </w:rPr>
              <w:t>D.</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सामान्य</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_Toc147915421 \h </w:instrText>
            </w:r>
            <w:r w:rsidRPr="00120CDF">
              <w:rPr>
                <w:rFonts w:cstheme="minorHAnsi"/>
                <w:noProof/>
                <w:webHidden/>
                <w:sz w:val="24"/>
                <w:szCs w:val="24"/>
              </w:rPr>
            </w:r>
            <w:r w:rsidRPr="00120CDF">
              <w:rPr>
                <w:rFonts w:cstheme="minorHAnsi"/>
                <w:noProof/>
                <w:webHidden/>
                <w:sz w:val="24"/>
                <w:szCs w:val="24"/>
              </w:rPr>
              <w:fldChar w:fldCharType="separate"/>
            </w:r>
            <w:r w:rsidR="00252A57">
              <w:rPr>
                <w:rFonts w:cstheme="minorHAnsi"/>
                <w:noProof/>
                <w:webHidden/>
                <w:sz w:val="24"/>
                <w:szCs w:val="24"/>
              </w:rPr>
              <w:t>11</w:t>
            </w:r>
            <w:r w:rsidRPr="00120CDF">
              <w:rPr>
                <w:rFonts w:cstheme="minorHAnsi"/>
                <w:noProof/>
                <w:webHidden/>
                <w:sz w:val="24"/>
                <w:szCs w:val="24"/>
              </w:rPr>
              <w:fldChar w:fldCharType="end"/>
            </w:r>
          </w:hyperlink>
        </w:p>
        <w:p w14:paraId="3FBD6F8C" w14:textId="335396A0"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2" w:history="1">
            <w:r w:rsidRPr="00120CDF">
              <w:rPr>
                <w:rStyle w:val="Hyperlink"/>
                <w:rFonts w:eastAsia="Times New Roman" w:cstheme="minorHAnsi"/>
                <w:b/>
                <w:bCs/>
                <w:noProof/>
                <w:sz w:val="24"/>
                <w:szCs w:val="24"/>
              </w:rPr>
              <w:t>ई।</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शिकायत निवारण अधिकारी</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_Toc147915422 \h </w:instrText>
            </w:r>
            <w:r w:rsidRPr="00120CDF">
              <w:rPr>
                <w:rFonts w:cstheme="minorHAnsi"/>
                <w:noProof/>
                <w:webHidden/>
                <w:sz w:val="24"/>
                <w:szCs w:val="24"/>
              </w:rPr>
            </w:r>
            <w:r w:rsidRPr="00120CDF">
              <w:rPr>
                <w:rFonts w:cstheme="minorHAnsi"/>
                <w:noProof/>
                <w:webHidden/>
                <w:sz w:val="24"/>
                <w:szCs w:val="24"/>
              </w:rPr>
              <w:fldChar w:fldCharType="separate"/>
            </w:r>
            <w:r w:rsidR="00252A57">
              <w:rPr>
                <w:rFonts w:cstheme="minorHAnsi"/>
                <w:noProof/>
                <w:webHidden/>
                <w:sz w:val="24"/>
                <w:szCs w:val="24"/>
              </w:rPr>
              <w:t>14</w:t>
            </w:r>
            <w:r w:rsidRPr="00120CDF">
              <w:rPr>
                <w:rFonts w:cstheme="minorHAnsi"/>
                <w:noProof/>
                <w:webHidden/>
                <w:sz w:val="24"/>
                <w:szCs w:val="24"/>
              </w:rPr>
              <w:fldChar w:fldCharType="end"/>
            </w:r>
          </w:hyperlink>
        </w:p>
        <w:p w14:paraId="616D1D82" w14:textId="5A23CF55"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3" w:history="1">
            <w:r w:rsidRPr="00120CDF">
              <w:rPr>
                <w:rStyle w:val="Hyperlink"/>
                <w:rFonts w:eastAsia="Times New Roman" w:cstheme="minorHAnsi"/>
                <w:b/>
                <w:bCs/>
                <w:noProof/>
                <w:sz w:val="24"/>
                <w:szCs w:val="24"/>
              </w:rPr>
              <w:t>स्‍त्री-विषयक।</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अपने ग्राहक दिशानिर्देशों को जानें</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_Toc147915423 \h </w:instrText>
            </w:r>
            <w:r w:rsidRPr="00120CDF">
              <w:rPr>
                <w:rFonts w:cstheme="minorHAnsi"/>
                <w:noProof/>
                <w:webHidden/>
                <w:sz w:val="24"/>
                <w:szCs w:val="24"/>
              </w:rPr>
            </w:r>
            <w:r w:rsidRPr="00120CDF">
              <w:rPr>
                <w:rFonts w:cstheme="minorHAnsi"/>
                <w:noProof/>
                <w:webHidden/>
                <w:sz w:val="24"/>
                <w:szCs w:val="24"/>
              </w:rPr>
              <w:fldChar w:fldCharType="separate"/>
            </w:r>
            <w:r w:rsidR="00252A57">
              <w:rPr>
                <w:rFonts w:cstheme="minorHAnsi"/>
                <w:noProof/>
                <w:webHidden/>
                <w:sz w:val="24"/>
                <w:szCs w:val="24"/>
              </w:rPr>
              <w:t>17</w:t>
            </w:r>
            <w:r w:rsidRPr="00120CDF">
              <w:rPr>
                <w:rFonts w:cstheme="minorHAnsi"/>
                <w:noProof/>
                <w:webHidden/>
                <w:sz w:val="24"/>
                <w:szCs w:val="24"/>
              </w:rPr>
              <w:fldChar w:fldCharType="end"/>
            </w:r>
          </w:hyperlink>
        </w:p>
        <w:p w14:paraId="3211E14A" w14:textId="6ADB7925"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4" w:history="1">
            <w:r w:rsidRPr="00120CDF">
              <w:rPr>
                <w:rStyle w:val="Hyperlink"/>
                <w:rFonts w:cstheme="minorHAnsi"/>
                <w:b/>
                <w:bCs/>
                <w:noProof/>
                <w:sz w:val="24"/>
                <w:szCs w:val="24"/>
              </w:rPr>
              <w:t>ग्राम।</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ब्याज वसूला गया:</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_Toc147915424 \h </w:instrText>
            </w:r>
            <w:r w:rsidRPr="00120CDF">
              <w:rPr>
                <w:rFonts w:cstheme="minorHAnsi"/>
                <w:noProof/>
                <w:webHidden/>
                <w:sz w:val="24"/>
                <w:szCs w:val="24"/>
              </w:rPr>
            </w:r>
            <w:r w:rsidRPr="00120CDF">
              <w:rPr>
                <w:rFonts w:cstheme="minorHAnsi"/>
                <w:noProof/>
                <w:webHidden/>
                <w:sz w:val="24"/>
                <w:szCs w:val="24"/>
              </w:rPr>
              <w:fldChar w:fldCharType="separate"/>
            </w:r>
            <w:r w:rsidR="00252A57">
              <w:rPr>
                <w:rFonts w:cstheme="minorHAnsi"/>
                <w:noProof/>
                <w:webHidden/>
                <w:sz w:val="24"/>
                <w:szCs w:val="24"/>
              </w:rPr>
              <w:t>17</w:t>
            </w:r>
            <w:r w:rsidRPr="00120CDF">
              <w:rPr>
                <w:rFonts w:cstheme="minorHAnsi"/>
                <w:noProof/>
                <w:webHidden/>
                <w:sz w:val="24"/>
                <w:szCs w:val="24"/>
              </w:rPr>
              <w:fldChar w:fldCharType="end"/>
            </w:r>
          </w:hyperlink>
        </w:p>
        <w:p w14:paraId="72FC9E49" w14:textId="6617181A"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5" w:history="1">
            <w:r w:rsidRPr="00120CDF">
              <w:rPr>
                <w:rStyle w:val="Hyperlink"/>
                <w:rFonts w:cstheme="minorHAnsi"/>
                <w:b/>
                <w:bCs/>
                <w:noProof/>
                <w:sz w:val="24"/>
                <w:szCs w:val="24"/>
              </w:rPr>
              <w:t>H.</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व्यापक प्रसार और आवधिक समीक्षा</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_Toc147915425 \h </w:instrText>
            </w:r>
            <w:r w:rsidRPr="00120CDF">
              <w:rPr>
                <w:rFonts w:cstheme="minorHAnsi"/>
                <w:noProof/>
                <w:webHidden/>
                <w:sz w:val="24"/>
                <w:szCs w:val="24"/>
              </w:rPr>
            </w:r>
            <w:r w:rsidRPr="00120CDF">
              <w:rPr>
                <w:rFonts w:cstheme="minorHAnsi"/>
                <w:noProof/>
                <w:webHidden/>
                <w:sz w:val="24"/>
                <w:szCs w:val="24"/>
              </w:rPr>
              <w:fldChar w:fldCharType="separate"/>
            </w:r>
            <w:r w:rsidR="00252A57">
              <w:rPr>
                <w:rFonts w:cstheme="minorHAnsi"/>
                <w:noProof/>
                <w:webHidden/>
                <w:sz w:val="24"/>
                <w:szCs w:val="24"/>
              </w:rPr>
              <w:t>18</w:t>
            </w:r>
            <w:r w:rsidRPr="00120CDF">
              <w:rPr>
                <w:rFonts w:cstheme="minorHAnsi"/>
                <w:noProof/>
                <w:webHidden/>
                <w:sz w:val="24"/>
                <w:szCs w:val="24"/>
              </w:rPr>
              <w:fldChar w:fldCharType="end"/>
            </w:r>
          </w:hyperlink>
        </w:p>
        <w:p w14:paraId="77756000" w14:textId="60513E85" w:rsidR="00C100F8" w:rsidRPr="00120CDF" w:rsidRDefault="00C100F8" w:rsidP="00B403F2">
          <w:pPr>
            <w:spacing w:before="120" w:after="120" w:line="360" w:lineRule="auto"/>
            <w:jc w:val="both"/>
            <w:rPr>
              <w:rFonts w:cstheme="minorHAnsi"/>
              <w:sz w:val="24"/>
              <w:szCs w:val="24"/>
            </w:rPr>
          </w:pPr>
          <w:r w:rsidRPr="00120CDF">
            <w:rPr>
              <w:rFonts w:cstheme="minorHAnsi"/>
              <w:b/>
              <w:bCs/>
              <w:noProof/>
              <w:sz w:val="24"/>
              <w:szCs w:val="24"/>
            </w:rPr>
            <w:fldChar w:fldCharType="end"/>
          </w:r>
        </w:p>
      </w:sdtContent>
    </w:sdt>
    <w:p w14:paraId="16EC88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30EFA5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4F7471DC"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3B848832" w14:textId="7D7F2979"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0" w:name="_Toc147915413"/>
      <w:r w:rsidRPr="00120CDF">
        <w:rPr>
          <w:rFonts w:asciiTheme="minorHAnsi" w:eastAsia="Times New Roman" w:hAnsiTheme="minorHAnsi" w:cstheme="minorHAnsi"/>
          <w:b/>
          <w:bCs/>
          <w:sz w:val="24"/>
          <w:szCs w:val="24"/>
        </w:rPr>
        <w:lastRenderedPageBreak/>
        <w:t>परिचय</w:t>
      </w:r>
      <w:bookmarkEnd w:id="0"/>
    </w:p>
    <w:p w14:paraId="75A82C4C" w14:textId="58A4F50A" w:rsidR="003F7426" w:rsidRPr="00120CDF" w:rsidRDefault="003F7426"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उचित व्यवहार संहिता (एफपीसी) का उद्देश्य अपने उधारकर्ताओं को कंपनी द्वारा पालन की जाने वाली प्रथाओं का एक प्रभावी अवलोकन प्रदान करना और उधारकर्ताओं को कंपनी द्वारा दी जाने वाली वित्तीय सुविधाओं और सेवाओं के संबंध में सूचित निर्णय लेने में सक्षम बनाना है। संहिता में ऋण के नियमों और शर्तों पर पर्याप्त प्रकटीकरण पर सामान्य सिद्धांतों और उधारकर्ताओं के साथ व्यवहार करते समय पालन की जाने वाली प्रक्रियाओं को शामिल किया गया है।</w:t>
      </w:r>
    </w:p>
    <w:p w14:paraId="2023F5C6" w14:textId="4B597047" w:rsidR="000A59A9" w:rsidRPr="00120CDF" w:rsidRDefault="0038379B" w:rsidP="00B403F2">
      <w:pPr>
        <w:pStyle w:val="Title"/>
        <w:spacing w:before="120" w:after="120" w:line="360" w:lineRule="auto"/>
        <w:jc w:val="both"/>
        <w:rPr>
          <w:rFonts w:asciiTheme="minorHAnsi" w:hAnsiTheme="minorHAnsi" w:cstheme="minorHAnsi"/>
          <w:b w:val="0"/>
          <w:u w:val="none"/>
        </w:rPr>
      </w:pPr>
      <w:proofErr w:type="spellStart"/>
      <w:r w:rsidRPr="00120CDF">
        <w:rPr>
          <w:rFonts w:asciiTheme="minorHAnsi" w:hAnsiTheme="minorHAnsi" w:cstheme="minorHAnsi"/>
          <w:b w:val="0"/>
          <w:u w:val="none"/>
        </w:rPr>
        <w:t>Mpokket</w:t>
      </w:r>
      <w:proofErr w:type="spellEnd"/>
      <w:r w:rsidRPr="00120CDF">
        <w:rPr>
          <w:rFonts w:asciiTheme="minorHAnsi" w:hAnsiTheme="minorHAnsi" w:cstheme="minorHAnsi"/>
          <w:b w:val="0"/>
          <w:u w:val="none"/>
        </w:rPr>
        <w:t xml:space="preserve"> Financial Services Private Limited ("MFSPL" </w:t>
      </w:r>
      <w:proofErr w:type="spellStart"/>
      <w:r w:rsidRPr="00120CDF">
        <w:rPr>
          <w:rFonts w:asciiTheme="minorHAnsi" w:hAnsiTheme="minorHAnsi" w:cstheme="minorHAnsi"/>
          <w:b w:val="0"/>
          <w:u w:val="none"/>
        </w:rPr>
        <w:t>या</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कंपनी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कंपनी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अधिनियम</w:t>
      </w:r>
      <w:proofErr w:type="spellEnd"/>
      <w:r w:rsidRPr="00120CDF">
        <w:rPr>
          <w:rFonts w:asciiTheme="minorHAnsi" w:hAnsiTheme="minorHAnsi" w:cstheme="minorHAnsi"/>
          <w:b w:val="0"/>
          <w:u w:val="none"/>
        </w:rPr>
        <w:t xml:space="preserve">, 2013 </w:t>
      </w:r>
      <w:proofErr w:type="spellStart"/>
      <w:r w:rsidRPr="00120CDF">
        <w:rPr>
          <w:rFonts w:asciiTheme="minorHAnsi" w:hAnsiTheme="minorHAnsi" w:cstheme="minorHAnsi"/>
          <w:b w:val="0"/>
          <w:u w:val="none"/>
        </w:rPr>
        <w:t>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प्रावधानों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तहत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निगमित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एक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कंपनी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है</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यह</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भारतीय</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रिजर्व</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बैंक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आरबीआई</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साथ</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पंजीकृत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गैर-बैंकिंग</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वित्त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कंपनी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एनबीएफसी</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है</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जो</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वर्तमान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में</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व्यक्तिगत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उधारकर्ताओं</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असुरक्षित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व्यक्तिगत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ऋण</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प्रदान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करने</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व्यवसाय</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में</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लगी</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हुई</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है</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जिनके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पास</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आमतौर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पर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डिजिटल</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उधार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ऐप</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एमपोकेट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के</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माध्यम</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से</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उच्च</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क्रेडिट</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स्कोर</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नहीं</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होता</w:t>
      </w:r>
      <w:proofErr w:type="spellEnd"/>
      <w:r w:rsidRPr="00120CDF">
        <w:rPr>
          <w:rFonts w:asciiTheme="minorHAnsi" w:hAnsiTheme="minorHAnsi" w:cstheme="minorHAnsi"/>
          <w:b w:val="0"/>
          <w:u w:val="none"/>
        </w:rPr>
        <w:t xml:space="preserve"> </w:t>
      </w:r>
      <w:proofErr w:type="spellStart"/>
      <w:r w:rsidRPr="00120CDF">
        <w:rPr>
          <w:rFonts w:asciiTheme="minorHAnsi" w:hAnsiTheme="minorHAnsi" w:cstheme="minorHAnsi"/>
          <w:b w:val="0"/>
          <w:u w:val="none"/>
        </w:rPr>
        <w:t>है</w:t>
      </w:r>
      <w:proofErr w:type="spellEnd"/>
      <w:r w:rsidRPr="00120CDF">
        <w:rPr>
          <w:rFonts w:asciiTheme="minorHAnsi" w:hAnsiTheme="minorHAnsi" w:cstheme="minorHAnsi"/>
          <w:b w:val="0"/>
          <w:u w:val="none"/>
        </w:rPr>
        <w:t xml:space="preserve">। </w:t>
      </w:r>
    </w:p>
    <w:p w14:paraId="062A47BC" w14:textId="41351FFF" w:rsidR="00FF7FFD" w:rsidRPr="00120CDF" w:rsidRDefault="003F7426" w:rsidP="00B403F2">
      <w:pPr>
        <w:shd w:val="clear" w:color="auto" w:fill="FFFFFF"/>
        <w:spacing w:before="120" w:after="120" w:line="360" w:lineRule="auto"/>
        <w:jc w:val="both"/>
        <w:rPr>
          <w:rFonts w:cstheme="minorHAnsi"/>
          <w:sz w:val="24"/>
          <w:szCs w:val="24"/>
        </w:rPr>
      </w:pPr>
      <w:r w:rsidRPr="00120CDF">
        <w:rPr>
          <w:rFonts w:eastAsia="Times New Roman" w:cstheme="minorHAnsi"/>
          <w:sz w:val="24"/>
          <w:szCs w:val="24"/>
        </w:rPr>
        <w:t>कंपनी ने इस फेयर प्रैक्टिस कोड ("</w:t>
      </w:r>
      <w:r w:rsidR="00A1496A" w:rsidRPr="00120CDF">
        <w:rPr>
          <w:rFonts w:cstheme="minorHAnsi"/>
          <w:sz w:val="24"/>
          <w:szCs w:val="24"/>
        </w:rPr>
        <w:t>कोड</w:t>
      </w:r>
      <w:r w:rsidR="00A1496A" w:rsidRPr="00120CDF">
        <w:rPr>
          <w:rFonts w:cstheme="minorHAnsi"/>
          <w:b/>
          <w:bCs/>
          <w:sz w:val="24"/>
          <w:szCs w:val="24"/>
        </w:rPr>
        <w:t>" या "एफपीसी</w:t>
      </w:r>
      <w:r w:rsidR="00A1496A" w:rsidRPr="00120CDF">
        <w:rPr>
          <w:rFonts w:cstheme="minorHAnsi"/>
          <w:sz w:val="24"/>
          <w:szCs w:val="24"/>
        </w:rPr>
        <w:t xml:space="preserve">") को तैयार और अपनाया </w:t>
      </w:r>
      <w:proofErr w:type="gramStart"/>
      <w:r w:rsidR="00A1496A" w:rsidRPr="00120CDF">
        <w:rPr>
          <w:rFonts w:cstheme="minorHAnsi"/>
          <w:sz w:val="24"/>
          <w:szCs w:val="24"/>
        </w:rPr>
        <w:t>है,  जो</w:t>
      </w:r>
      <w:proofErr w:type="gramEnd"/>
      <w:r w:rsidR="00A1496A" w:rsidRPr="00120CDF">
        <w:rPr>
          <w:rFonts w:cstheme="minorHAnsi"/>
          <w:sz w:val="24"/>
          <w:szCs w:val="24"/>
        </w:rPr>
        <w:t xml:space="preserve"> मास्टर निदेश – भारतीय रिजर्व बैंक (गैर-बैंकिंग वित्तीय कंपनी - स्केल आधारित विनियमन) निर्देश, 2023 (समय-समय पर संशोधित) ("आरबीआई मास्टर निर्देश") के तहत भारतीय रिजर्व बैंक ("आरबीआई) के अनुसार ग्राहकों के साथ व्यवहार करते समय उचित अभ्यास मानकों के लिए सिद्धांत निर्धारित करता है।</w:t>
      </w:r>
      <w:r w:rsidRPr="00120CDF">
        <w:rPr>
          <w:rFonts w:eastAsia="Times New Roman" w:cstheme="minorHAnsi"/>
          <w:sz w:val="24"/>
          <w:szCs w:val="24"/>
        </w:rPr>
        <w:t>. तदनुसार, बैंक के निदेशों का अनुपालन सुनिश्चित करने के लिए निदेशक मंडल द्वारा विधिवत अनुमोदित संहिता को कार्यान्वयन के लिए अपनाया जाता है</w:t>
      </w:r>
      <w:r w:rsidR="00A1496A" w:rsidRPr="00120CDF">
        <w:rPr>
          <w:rFonts w:cstheme="minorHAnsi"/>
          <w:sz w:val="24"/>
          <w:szCs w:val="24"/>
        </w:rPr>
        <w:t xml:space="preserve">। यह एफपीसी डिजिटल लेंडिंग प्लेटफॉर्म के माध्यम से कंपनी द्वारा पेश किए गए उत्पादों और सेवाओं की सभी श्रेणियों पर लागू होता है (वर्तमान में पेश किया जाता है या जिसे भविष्य की तारीख में पेश किया जा सकता </w:t>
      </w:r>
      <w:proofErr w:type="gramStart"/>
      <w:r w:rsidR="00A1496A" w:rsidRPr="00120CDF">
        <w:rPr>
          <w:rFonts w:cstheme="minorHAnsi"/>
          <w:sz w:val="24"/>
          <w:szCs w:val="24"/>
        </w:rPr>
        <w:t>है)।</w:t>
      </w:r>
      <w:proofErr w:type="gramEnd"/>
      <w:r w:rsidR="00A1496A" w:rsidRPr="00120CDF">
        <w:rPr>
          <w:rFonts w:cstheme="minorHAnsi"/>
          <w:sz w:val="24"/>
          <w:szCs w:val="24"/>
        </w:rPr>
        <w:t xml:space="preserve"> </w:t>
      </w:r>
    </w:p>
    <w:p w14:paraId="387F4429" w14:textId="24342888" w:rsidR="00A1496A" w:rsidRPr="00120CDF" w:rsidRDefault="00FF7FFD" w:rsidP="00B403F2">
      <w:pPr>
        <w:shd w:val="clear" w:color="auto" w:fill="FFFFFF"/>
        <w:spacing w:before="120" w:after="120" w:line="360" w:lineRule="auto"/>
        <w:jc w:val="both"/>
        <w:rPr>
          <w:rFonts w:cstheme="minorHAnsi"/>
          <w:sz w:val="24"/>
          <w:szCs w:val="24"/>
        </w:rPr>
      </w:pPr>
      <w:r w:rsidRPr="00120CDF">
        <w:rPr>
          <w:rFonts w:cstheme="minorHAnsi"/>
          <w:sz w:val="24"/>
          <w:szCs w:val="24"/>
        </w:rPr>
        <w:t>यह नीति बोर्ड द्वारा अनुमोदन की तारीख से प्रभावी होगी और समय-समय पर नियामक प्राधिकरणों द्वारा जारी किए जाने वाले विनियमों, परिपत्रों, अधिसूचनाओं आदि के अनुसार संशोधनों के अधीन होगी। संबंधित प्राधिकारियों द्वारा जारी किए गए किसी भी संशोधन, परिपत्र, स्पष्टीकरण आदि के साथ इस नीति के प्रावधानों की किसी भी असंगति के मामले में, ऐसे संशोधन इस नीति के प्रावधानों पर लागू होंगे।</w:t>
      </w:r>
    </w:p>
    <w:p w14:paraId="6BC69337" w14:textId="2E194910" w:rsidR="000A59A9" w:rsidRPr="00120CDF" w:rsidRDefault="00A1496A"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t>कंपनी समय-समय पर आरबीआई द्वारा निर्धारित मानकों के अनुरूप एफपीसी में उचित संशोधन (जब और जब आवश्यक हो) करेगी।</w:t>
      </w:r>
    </w:p>
    <w:p w14:paraId="6FDF2854" w14:textId="6D9A4603"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 w:name="_Toc147915414"/>
      <w:r w:rsidRPr="00120CDF">
        <w:rPr>
          <w:rFonts w:asciiTheme="minorHAnsi" w:eastAsia="Times New Roman" w:hAnsiTheme="minorHAnsi" w:cstheme="minorHAnsi"/>
          <w:b/>
          <w:bCs/>
          <w:sz w:val="24"/>
          <w:szCs w:val="24"/>
        </w:rPr>
        <w:lastRenderedPageBreak/>
        <w:t>उद्देश्यों</w:t>
      </w:r>
      <w:bookmarkEnd w:id="1"/>
    </w:p>
    <w:p w14:paraId="2D1D5A1C" w14:textId="6AEB3602" w:rsidR="000A59A9" w:rsidRPr="00120CDF" w:rsidRDefault="000A59A9"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कोड एक उद्देश्य के साथ विकसित किया गया है:</w:t>
      </w:r>
    </w:p>
    <w:p w14:paraId="7FB3B785" w14:textId="54587F13"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ग्राहकों के साथ व्यवहार में न्यूनतम मानकों को स्थापित करके अच्छी, निष्पक्ष और भरोसेमंद प्रथाओं को बढ़ावा देना।</w:t>
      </w:r>
    </w:p>
    <w:p w14:paraId="2C946B9E" w14:textId="1C5907F7"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उत्पाद की बेहतर समझ रखने, सूचित निर्णय लेने और सेवाओं की उचित अपेक्षा करने में ग्राहकों के लिए अधिक पारदर्शिता को सक्षम करना।</w:t>
      </w:r>
    </w:p>
    <w:p w14:paraId="54F16171" w14:textId="1ACCEC91"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अग्रिमों की वसूली से संबंधित मामलों में कानूनी मानदंडों का अनुपालन सुनिश्चित करना।</w:t>
      </w:r>
    </w:p>
    <w:p w14:paraId="4B340C1C" w14:textId="03248AFE"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कंपनी में ग्राहकों का विश्वास सुनिश्चित करना।</w:t>
      </w:r>
    </w:p>
    <w:p w14:paraId="26C162C5" w14:textId="7911A4FC"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ग्राहक और कंपनी के बीच एक निष्पक्ष और सौहार्दपूर्ण संबंध को बढ़ावा देना।</w:t>
      </w:r>
    </w:p>
    <w:p w14:paraId="53EF9784" w14:textId="46F44025" w:rsidR="00F64A35"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ग्राहकों की शिकायतों के निवारण के लिए तंत्र को मजबूत करना</w:t>
      </w:r>
      <w:r w:rsidRPr="00120CDF">
        <w:rPr>
          <w:rFonts w:eastAsia="Times New Roman" w:cstheme="minorHAnsi"/>
          <w:b/>
          <w:sz w:val="24"/>
          <w:szCs w:val="24"/>
          <w:u w:val="single"/>
        </w:rPr>
        <w:t>।</w:t>
      </w:r>
    </w:p>
    <w:p w14:paraId="22C56B9E" w14:textId="6B61EDEE"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2" w:name="_Hlk133423596"/>
      <w:bookmarkStart w:id="3" w:name="_Toc147915415"/>
      <w:r w:rsidRPr="00120CDF">
        <w:rPr>
          <w:rFonts w:asciiTheme="minorHAnsi" w:eastAsia="Times New Roman" w:hAnsiTheme="minorHAnsi" w:cstheme="minorHAnsi"/>
          <w:b/>
          <w:bCs/>
          <w:sz w:val="24"/>
          <w:szCs w:val="24"/>
        </w:rPr>
        <w:t>उचित व्यवहार संहिता</w:t>
      </w:r>
      <w:bookmarkEnd w:id="2"/>
      <w:bookmarkEnd w:id="3"/>
    </w:p>
    <w:p w14:paraId="1CDE2E67" w14:textId="26F1AC23" w:rsidR="00A1496A"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कंपनी का व्यवसाय मौजूदा वैधानिक और नियामक आवश्यकताओं के अनुसार आयोजित किया जाएगा, जिसमें दक्षता, ग्राहक-अभिविन्यास और कॉर्पोरेट प्रशासन सिद्धांतों पर उचित ध्यान दिया जाएगा। इसके अलावा, कंपनी अपने कामकाज में उचित व्यवहार संहिता का पालन करेगी और अपने ग्राहकों के लिए प्रमुख प्रतिबद्धताएं निम्नानुसार हैं:</w:t>
      </w:r>
    </w:p>
    <w:p w14:paraId="25803179" w14:textId="49CD54CE" w:rsidR="003F6DF5" w:rsidRPr="00120CDF" w:rsidRDefault="003F6DF5"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कंपनी ग्राहकों के साथ अपने सभी व्यवहार में निष्पक्ष और यथोचित रूप से कार्य करेगी: </w:t>
      </w:r>
    </w:p>
    <w:p w14:paraId="41F6B6AA" w14:textId="77777777"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इस संहिता में प्रतिबद्धताओं और मानकों को पूरा करना, उन उत्पादों और सेवाओं के लिए जो कंपनी प्रदान करती है और, प्रक्रियाओं में, और प्रथाओं में इसके कर्मचारी / कर्मचारी अनुसरण करते हैं; </w:t>
      </w:r>
    </w:p>
    <w:p w14:paraId="30CA6B14" w14:textId="359CECF1"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यह सुनिश्चित करना कि कंपनी के उत्पाद और सेवाएं भारत में लागू प्रासंगिक कानूनों और विनियमों को पूरा करती हैं; </w:t>
      </w:r>
    </w:p>
    <w:p w14:paraId="0ADCD490" w14:textId="4823F235"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ग्राहकों के साथ कंपनी का व्यवहार अखंडता और पारदर्शिता के नैतिक सिद्धांतों पर निर्भर करेगा। </w:t>
      </w:r>
    </w:p>
    <w:p w14:paraId="373FB698"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उन चीजों के साथ जल्दी और सहानुभूतिपूर्वक निपटें जो गलत हो जाती हैं: </w:t>
      </w:r>
    </w:p>
    <w:p w14:paraId="78E0D59E" w14:textId="7AA685EC" w:rsidR="00A1496A"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गलतियों को सुधारना; </w:t>
      </w:r>
    </w:p>
    <w:p w14:paraId="25BFBEDB"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ग्राहकों की शिकायतों को जल्दी से संभालना; और </w:t>
      </w:r>
    </w:p>
    <w:p w14:paraId="4AFCCD3E" w14:textId="46550C5A"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ग्राहकों को बताना कि यदि वे अभी भी समाधान से संतुष्ट नहीं हैं तो अपनी शिकायत को आगे कैसे ले जाएं। </w:t>
      </w:r>
    </w:p>
    <w:p w14:paraId="2AC79F37" w14:textId="20BEE85F"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इस कोड को कंपनी की वेबसाइट (www.mpokket.in) पर प्रदर्शित करके प्रचारित करें और अनुरोध पर ग्राहक के लिए प्रतियां उपलब्ध हों। </w:t>
      </w:r>
    </w:p>
    <w:p w14:paraId="69C02C88" w14:textId="6E43BB9E" w:rsidR="00D7487D" w:rsidRPr="00120CDF" w:rsidRDefault="003F6DF5"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4" w:name="_Toc147915416"/>
      <w:r w:rsidRPr="00120CDF">
        <w:rPr>
          <w:rFonts w:asciiTheme="minorHAnsi" w:eastAsia="Times New Roman" w:hAnsiTheme="minorHAnsi" w:cstheme="minorHAnsi"/>
          <w:b/>
          <w:bCs/>
          <w:color w:val="auto"/>
        </w:rPr>
        <w:t>ग्राहकों के लिए प्रकटीकरण:</w:t>
      </w:r>
      <w:bookmarkEnd w:id="4"/>
    </w:p>
    <w:p w14:paraId="5ABFFC51" w14:textId="56E551B0" w:rsidR="000A59A9" w:rsidRPr="00120CDF" w:rsidRDefault="003442A0" w:rsidP="00B403F2">
      <w:pPr>
        <w:shd w:val="clear" w:color="auto" w:fill="FFFFFF"/>
        <w:spacing w:before="120" w:after="120" w:line="360" w:lineRule="auto"/>
        <w:ind w:left="66"/>
        <w:jc w:val="both"/>
        <w:rPr>
          <w:rFonts w:eastAsia="Times New Roman" w:cstheme="minorHAnsi"/>
          <w:sz w:val="24"/>
          <w:szCs w:val="24"/>
          <w:lang w:val="en-IN"/>
        </w:rPr>
      </w:pPr>
      <w:r w:rsidRPr="00120CDF">
        <w:rPr>
          <w:rFonts w:eastAsia="Times New Roman" w:cstheme="minorHAnsi"/>
          <w:sz w:val="24"/>
          <w:szCs w:val="24"/>
        </w:rPr>
        <w:t>कंपनी ग्राहकों को उन उत्पादों और सेवाओं को चुनने में मदद करेगी, जो उनकी आवश्यकताओं को पूरा करते हैं और उन्हें उस कंपनी की सेवाओं और उत्पादों की प्रमुख विशेषताओं को समझाते हुए स्पष्ट जानकारी देते हैं जिनमें वे रुचि रखते हैं। यह ग्राहकों को उन दस्तावेजी जानकारी के बारे में सूचित करेगा जो कंपनी को स्थापित ग्राहक की वास्तविक पहचान और पते के लिए उनसे चाहिए और अन्य दस्तावेजों को "अपने ग्राहक को जानें" के रूप में कानूनी और नियामक आवश्यकताओं का पालन करने के लिए चाहिए</w:t>
      </w:r>
      <w:r w:rsidR="00D7487D" w:rsidRPr="00120CDF">
        <w:rPr>
          <w:rFonts w:eastAsia="Times New Roman" w:cstheme="minorHAnsi"/>
          <w:sz w:val="24"/>
          <w:szCs w:val="24"/>
        </w:rPr>
        <w:t xml:space="preserve">। यह वार्षिक ब्याज दरों, शुल्क और शुल्कों के बारे में जानकारी प्रदान करेगा। </w:t>
      </w:r>
    </w:p>
    <w:p w14:paraId="6432D291" w14:textId="5737396D" w:rsidR="000A59A9" w:rsidRPr="00120CDF" w:rsidRDefault="00621F1C"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5" w:name="_Toc147915417"/>
      <w:r w:rsidRPr="00120CDF">
        <w:rPr>
          <w:rFonts w:asciiTheme="minorHAnsi" w:eastAsia="Times New Roman" w:hAnsiTheme="minorHAnsi" w:cstheme="minorHAnsi"/>
          <w:b/>
          <w:bCs/>
          <w:color w:val="auto"/>
        </w:rPr>
        <w:t>ऋण और उनके प्रसंस्करण के लिए आवेदन</w:t>
      </w:r>
      <w:bookmarkEnd w:id="5"/>
    </w:p>
    <w:p w14:paraId="6F6F40DC" w14:textId="54AB3BC5" w:rsidR="000A59A9" w:rsidRPr="00120CDF" w:rsidRDefault="004B49B9" w:rsidP="00B403F2">
      <w:pPr>
        <w:spacing w:before="120" w:after="120" w:line="360" w:lineRule="auto"/>
        <w:jc w:val="both"/>
        <w:rPr>
          <w:rFonts w:eastAsia="Times New Roman" w:cstheme="minorHAnsi"/>
          <w:sz w:val="24"/>
          <w:szCs w:val="24"/>
          <w:lang w:val="en-IN"/>
        </w:rPr>
      </w:pPr>
      <w:r w:rsidRPr="00120CDF">
        <w:rPr>
          <w:rFonts w:eastAsia="Times New Roman" w:cstheme="minorHAnsi"/>
          <w:bCs/>
          <w:iCs/>
          <w:kern w:val="36"/>
          <w:sz w:val="24"/>
          <w:szCs w:val="24"/>
        </w:rPr>
        <w:t xml:space="preserve">ऋण आवेदन फॉर्म में आवश्यक जानकारी शामिल होगी, जो उधारकर्ता के हित को प्रभावित करती है, ताकि अन्य एनबीएफसी द्वारा पेश किए गए नियमों और शर्तों के साथ सार्थक तुलना की जा सके और उधारकर्ता एक सूचित निर्णय ले सके। ऋण आवेदन पत्र आवेदन </w:t>
      </w:r>
      <w:r w:rsidR="004254A6" w:rsidRPr="00120CDF">
        <w:rPr>
          <w:rFonts w:eastAsia="Times New Roman" w:cstheme="minorHAnsi"/>
          <w:sz w:val="24"/>
          <w:szCs w:val="24"/>
        </w:rPr>
        <w:t>पत्र के साथ प्रस्तुत किए जाने वाले आवश्यक दस्तावेजों को इंगित करेगा। उधारकर्ता को सभी संचार स्थानीय भाषा या उधारकर्ता द्वारा समझी जाने वाली भाषा में होंगे। डिजिटल ऋण उत्पादों के मामले में, मंजूरी पत्र के साथ एक मानकीकृत कुंजी तथ्य विवरण (केएफएस) होगा, जिसमें एपीआर, वसूली तंत्र, शिकायत निवारण का विवरण और प्रस्तावित ऋण के संबंध में विभिन्न लागू शुल्क और शुल्क के बारे में जानकारी दी जाएगी।</w:t>
      </w:r>
    </w:p>
    <w:p w14:paraId="2DFFBF28" w14:textId="4E8C997B" w:rsidR="000A59A9"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एमएफएसएल सभी ऋण आवेदनों की प्राप्ति के लिए पावती देने की एक प्रणाली तैयार करेगा। ऋण को मंजूरी देने से पहले कंपनी ऋण चुकाने के लिए उधारकर्ता की क्षमता का आकलन करेगी, ऐसा करने के लिए यह प्रस्तुत किए गए सभी दस्तावेजों और ग्राहक की क्रेडिट योग्यता को सत्यापित करने के लिए प्रदान की गई जानकारी पर विचार करेगी जो ऋण आवेदन के प्रसंस्करण पर निर्णय लेने के लिए एक महत्वपूर्ण पैरामीटर होगा और अपने विवेकाधिकार पर प्रस्ताव का मूल्यांकन करेगा,  कंपनी की आंतरिक नीतियों, मानदंडों और प्रक्रियाओं के अनुरूप। सामान्य तौर पर, और नीति और ग्राहक सेवा के मामले के रूप में, ऋण आवेदन तुरंत स्वीकृत / अस्वीकार कर दिए जाते हैं।</w:t>
      </w:r>
    </w:p>
    <w:p w14:paraId="296978FE" w14:textId="5B70D1CE"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6" w:name="_Toc147915418"/>
      <w:r w:rsidRPr="00120CDF">
        <w:rPr>
          <w:rFonts w:asciiTheme="minorHAnsi" w:eastAsia="Times New Roman" w:hAnsiTheme="minorHAnsi" w:cstheme="minorHAnsi"/>
          <w:b/>
          <w:bCs/>
          <w:color w:val="auto"/>
        </w:rPr>
        <w:lastRenderedPageBreak/>
        <w:t>ऋण मूल्यांकन और नियम /शर्तें</w:t>
      </w:r>
      <w:bookmarkEnd w:id="6"/>
    </w:p>
    <w:p w14:paraId="180C7450" w14:textId="1ED10AD3" w:rsidR="00B403F2" w:rsidRPr="00120CDF" w:rsidRDefault="0059615C"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उधारकर्ता को सभी संचार स्थानीय भाषा या उधारकर्ता द्वारा समझी जाने वाली भाषा में होंगे। एमएफएसपीएल उधारकर्ता को अंग्रेजी या किसी भी स्थानीय भाषा में एक ईमेल पर मुख्य तथ्य विवरण, ऋण समझौते और स्वीकृति पत्र के माध्यम से या अन्यथा स्वीकृत ऋण की राशि, ब्याज की वार्षिक दर, शुल्क और प्रभार, दंड शुल्क, ऋण की अवधि सहित सबसे महत्वपूर्ण नियमों और शर्तों को इंगित करते हुए लिखित रूप से सूचित करेगा।  प्रारंभ की तारीख, चुकौती किस्त, पुनर्भुगतान तिथि आदि और उधारकर्ता द्वारा इन नियमों और शर्तों की स्वीकृति को अपने रिकॉर्ड पर रखेगा।</w:t>
      </w:r>
    </w:p>
    <w:p w14:paraId="20B4718B" w14:textId="1FBC5B6F" w:rsidR="00907D5E"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एमएफएसएल उचित अवधि के भीतर ऋण आवेदनों का सत्यापन करेगा और यदि अतिरिक्त विवरण/दस्तावेजों की आवश्यकता होगी, तो यह उधारकर्ताओं को तुरंत सूचित करेगा।</w:t>
      </w:r>
    </w:p>
    <w:p w14:paraId="2F58F413" w14:textId="2AE1307A" w:rsidR="00B13DF1"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एमएफएसएल डिजिटल रूप से हस्ताक्षरित ऋण करार की प्रति अधिमानतः स्थानीय भाषा में अथवा उधारकर्ता द्वारा समझी गई अंगे्रजी भाषा में प्रस्तुत करेगा और ऋण के संवितरण के समय सभी उधारकर्ताओं को ऋण करार में उल्लिखित सभी संलग्नकों की एक-एक प्रति प्रस्तुत करेगा। ऋण अनुबंध के निष्पादन पर यह डिजिटल रूप से हस्ताक्षरित दस्तावेजों जैसे केएफएस, ऋण आवेदन पत्र, स्वीकृति पत्र, नियम और शर्तों, डीएलए के एलएसपी की गोपनीयता नीतियों को उधारकर्ता के पंजीकृत ईमेल / एसएमएस में साझा करेगा।</w:t>
      </w:r>
    </w:p>
    <w:p w14:paraId="369887E3" w14:textId="5B142CC9" w:rsidR="00120CDF" w:rsidRPr="00AA1E07" w:rsidRDefault="00FB446D" w:rsidP="00AA1E07">
      <w:pPr>
        <w:spacing w:before="120" w:after="120" w:line="360" w:lineRule="auto"/>
        <w:jc w:val="both"/>
        <w:rPr>
          <w:rFonts w:eastAsia="Times New Roman" w:cstheme="minorHAnsi"/>
          <w:sz w:val="24"/>
          <w:szCs w:val="24"/>
        </w:rPr>
      </w:pPr>
      <w:r w:rsidRPr="00120CDF">
        <w:rPr>
          <w:rFonts w:eastAsia="Times New Roman" w:cstheme="minorHAnsi"/>
          <w:sz w:val="24"/>
          <w:szCs w:val="24"/>
        </w:rPr>
        <w:t>इसमें ऋण करार और स्वीकृति पत्र में देरी से भुगतान के लिए लगाए गए दंडात्मक प्रभारों का उल्लेख होगा और स्वीकृति पत्र या केएफएस में निर्दिष्ट ब्याज, प्रभार या शुल्क के अलावा कोई भी ब्याज, प्रभार या शुल्क उधारकर्ता पर नहीं लगाया जाएगा और बाध्यकारी होगा।</w:t>
      </w:r>
      <w:bookmarkStart w:id="7" w:name="_Toc147915419"/>
    </w:p>
    <w:p w14:paraId="5D9622BB" w14:textId="4003A65A"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r w:rsidRPr="00120CDF">
        <w:rPr>
          <w:rFonts w:asciiTheme="minorHAnsi" w:eastAsia="Times New Roman" w:hAnsiTheme="minorHAnsi" w:cstheme="minorHAnsi"/>
          <w:b/>
          <w:bCs/>
          <w:color w:val="auto"/>
        </w:rPr>
        <w:t>नियमों और शर्तों में परिवर्तन सहित ऋण ों का संवितरण</w:t>
      </w:r>
      <w:bookmarkEnd w:id="7"/>
    </w:p>
    <w:p w14:paraId="5B6C6770" w14:textId="6EF50CA0" w:rsidR="005036B6" w:rsidRPr="00120CDF" w:rsidRDefault="00FB446D"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MFSPL में, हम प्रणाली में खुलेपन और पारदर्शिता को महत्व देते हैं। कंपनी संवितरण अनुसूची, ब्याज दरों, दंड शुल्क, सेवा शुल्क, पूर्व भुगतान शुल्क आदि और एमएफएसपीएल के साथ ग्राहक के संबंध में अन्य परिवर्तन सामग्री सहित नियम और शर्तों में किसी भी संशोधन की स्थिति में ग्राहकों को उधारकर्ता द्वारा समझी गई भाषा में सूचित करेगी। ब्याज दरों और प्रभारों में कोई भी परिवर्तन केवल भावी प्रभाव से ही प्रभावी होगा और अनुकूल सूचना दी जाएगी। इस संबंध में एक उपयुक्त प्रावधान ऋण करार में शामिल किया जाएगा। जब तक लागू विनियमों या क़ानून के तहत अन्यथा अनुमति या आवश्यकता न हो, ऋण राशि का पूरा संवितरण बिना किसी पास-थ्रू खातों के उधारकर्ता के बैंक खाते में सख्ती से किया जाएगा।</w:t>
      </w:r>
    </w:p>
    <w:p w14:paraId="36BF5807" w14:textId="6A5F3836" w:rsidR="00080DCD" w:rsidRPr="00120CDF" w:rsidRDefault="00184D9A"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8" w:name="_Toc147915420"/>
      <w:r w:rsidRPr="00120CDF">
        <w:rPr>
          <w:rFonts w:asciiTheme="minorHAnsi" w:eastAsia="Times New Roman" w:hAnsiTheme="minorHAnsi" w:cstheme="minorHAnsi"/>
          <w:b/>
          <w:bCs/>
          <w:color w:val="auto"/>
        </w:rPr>
        <w:lastRenderedPageBreak/>
        <w:t>ऋण की वसूली</w:t>
      </w:r>
      <w:bookmarkEnd w:id="8"/>
    </w:p>
    <w:p w14:paraId="312BE3C5" w14:textId="4B61CE7F" w:rsidR="00184D9A"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जब भी ऋण दिए जाते हैं, कंपनी ग्राहक को ईएमआई अनुसूची में उल्लिखित राशि, अवधि और चुकौती की आवधिकता के माध्यम से पुनर्भुगतान प्रक्रिया के बारे में बताएगी। हालांकि, यदि ग्राहक पुनर्भुगतान अनुसूची का पालन नहीं करता है, तो बकाया राशि की वसूली के लिए देश के कानूनों के अनुसार एक परिभाषित प्रक्रिया का पालन किया जाएगा। इस प्रक्रिया में ग्राहक को ईमेल पर या कॉल या एसएमएस के माध्यम से उधारकर्ता को नोटिस भेजकर या </w:t>
      </w:r>
      <w:r w:rsidRPr="00120CDF">
        <w:rPr>
          <w:rFonts w:cstheme="minorHAnsi"/>
          <w:sz w:val="24"/>
          <w:szCs w:val="24"/>
        </w:rPr>
        <w:t>अधिकृत संग्रह एजेंसियों से संग्रह एजेंट ों को प्रेरित करके याद दिलाना शामिल होगा (जिनकी जानकारी ऐसे ग्राहकों को पहले से सूचित की जाएगी)।</w:t>
      </w:r>
    </w:p>
    <w:p w14:paraId="359C78BA" w14:textId="50EE81FE" w:rsidR="00511A83"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कंपनी स्टाफ या कोई व्यक्ति या कोई भी तीसरा पक्ष जो देय राशि के संग्रह में कंपनी का प्रतिनिधित्व करने के लिए अधिकृत है, खुद को कंपनी के अधिकृत प्रतिनिधि के रूप में पहचानेगा और अनुरोध पर, कंपनी द्वारा जारी अपने पहचान पत्र को प्रदर्शित करेगा / कंपनी के प्राधिकरण के तहत अधिकृत व्यक्ति / एजेंसी को अधिकृत करेगा।</w:t>
      </w:r>
    </w:p>
    <w:p w14:paraId="6A0830F3" w14:textId="40B150BC" w:rsidR="00184D9A"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कंपनी ग्राहकों को अतिदेय के बारे में सभी जानकारी प्रदान करेगी। कर्मचारियों को उचित तरीके से ग्राहकों के साथ व्यवहार करने के लिए पर्याप्त रूप से प्रशिक्षित किया जाएगा। कोई भी पुनर्भुगतान, संग्रह या वसूली केवल एमपोकेट ऐप या कंपनी द्वारा ग्राहक के पंजीकृत संपर्क को भेजे गए पुनर्भुगतान लिंक के माध्यम से की जाएगी, प्रभावी रूप </w:t>
      </w:r>
      <w:proofErr w:type="spellStart"/>
      <w:r w:rsidRPr="00120CDF">
        <w:rPr>
          <w:rFonts w:eastAsia="Times New Roman" w:cstheme="minorHAnsi"/>
          <w:sz w:val="24"/>
          <w:szCs w:val="24"/>
        </w:rPr>
        <w:t>से</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राशि</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कंपनी</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के</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बैंक</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खाते</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में</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होगी</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बिना</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किसी</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पास-थ्रू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खातों</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के</w:t>
      </w:r>
      <w:proofErr w:type="spellEnd"/>
      <w:r w:rsidRPr="00120CDF">
        <w:rPr>
          <w:rFonts w:eastAsia="Times New Roman" w:cstheme="minorHAnsi"/>
          <w:sz w:val="24"/>
          <w:szCs w:val="24"/>
        </w:rPr>
        <w:t>।</w:t>
      </w:r>
    </w:p>
    <w:p w14:paraId="21D057E0" w14:textId="34B8199E" w:rsidR="00511A83"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बकाया संग्रह या / और सुरक्षा कब्जे / कब्जे के लिए कंपनी द्वारा अधिकृत व्यक्ति द्वारा ग्राहक के स्थान पर दौरे के दौरान निम्नलिखित दिशानिर्देशों का पालन किया जाएगा: </w:t>
      </w:r>
    </w:p>
    <w:p w14:paraId="50C7DE0D" w14:textId="1FB4067F"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ग्राहक से आमतौर पर उसकी पसंद के स्थान पर, उसके निवास स्थान पर किसी निर्दिष्ट स्थान की अनुपस्थिति में और यदि उसके निवास पर, व्यवसाय / व्यवसाय के स्थान पर संपर्क किया जाएगा। </w:t>
      </w:r>
    </w:p>
    <w:p w14:paraId="1E9E82F9" w14:textId="796667ED"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कंपनी का प्रतिनिधित्व करने के लिए पहचान और अधिकार पहली बार में ज्ञात किया जाएगा। </w:t>
      </w:r>
    </w:p>
    <w:p w14:paraId="421353AA" w14:textId="675032C9"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ग्राहक की गोपनीयता का सम्मान किया जाना चाहिए। </w:t>
      </w:r>
    </w:p>
    <w:p w14:paraId="7A7D65FD" w14:textId="430E49C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ग्राहक के साथ बातचीत एक नागरिक तरीके से होगी। </w:t>
      </w:r>
    </w:p>
    <w:p w14:paraId="37BE94D2" w14:textId="68A11245"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कंपनी या उसका अधिकृत व्यक्ति धमकी या अपमानजनक भाषा का उपयोग नहीं करेगा और उधारकर्ता या उधारकर्ता के परिवार / प्रतिष्ठा को नुकसान पहुंचाने के लिए हिंसा या अन्य समान साधनों के उपयोग की धमकी नहीं देगा। कंपनी या उसका अधिकृत व्यक्ति उधारकर्ता के रिश्तेदारों, दोस्तों या सहकर्मी को परेशान नहीं करेगा। </w:t>
      </w:r>
    </w:p>
    <w:p w14:paraId="25600426" w14:textId="35BF4C1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कंपनी के प्रतिनिधि सुबह 08.00 बजे से शाम 7.00 बजे के बीच ग्राहकों से संपर्क करेंगे, जब तक कि ग्राहक के व्यवसाय या व्यवसाय की विशेष परिस्थितियों की अन्यथा आवश्यकता न हो। </w:t>
      </w:r>
    </w:p>
    <w:p w14:paraId="64380406" w14:textId="7B5E348B"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कंपनी उधारकर्ताओं के नाम प्रकाशित नहीं करेगी। </w:t>
      </w:r>
    </w:p>
    <w:p w14:paraId="02869DF4" w14:textId="17F28776"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विवादों या मतभेदों को पारस्परिक रूप से स्वीकार्य और व्यवस्थित तरीके से हल करने के लिए सभी सहायता दी जानी चाहिए। </w:t>
      </w:r>
    </w:p>
    <w:p w14:paraId="01665DE8" w14:textId="5F7DDB40"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बकाया राशि संग्रह के लिए ग्राहक के स्थान की यात्रा के दौरान, शालीनता और शिष्टाचार बनाए रखा जाएगा। </w:t>
      </w:r>
    </w:p>
    <w:p w14:paraId="693A2591" w14:textId="2669EC2A" w:rsidR="00184D9A"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संग्रह प्रक्रिया में कंपनी की बोर्ड अनुमोदित संग्रह नीति का पालन किया जाएगा। </w:t>
      </w:r>
    </w:p>
    <w:p w14:paraId="3BB8FFDA" w14:textId="4644EFA8"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9" w:name="_Toc147915421"/>
      <w:r w:rsidRPr="00120CDF">
        <w:rPr>
          <w:rFonts w:asciiTheme="minorHAnsi" w:eastAsia="Times New Roman" w:hAnsiTheme="minorHAnsi" w:cstheme="minorHAnsi"/>
          <w:b/>
          <w:bCs/>
          <w:sz w:val="24"/>
          <w:szCs w:val="24"/>
        </w:rPr>
        <w:t>सामान्य</w:t>
      </w:r>
      <w:bookmarkEnd w:id="9"/>
    </w:p>
    <w:p w14:paraId="727779DE" w14:textId="0FADE089" w:rsidR="000A59A9" w:rsidRPr="00120CDF" w:rsidRDefault="000A59A9"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गैर-हस्तक्षेप:</w:t>
      </w:r>
    </w:p>
    <w:p w14:paraId="48DA93E4" w14:textId="6D7316F5" w:rsidR="006322A3"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कंपनी ऋण समझौते के नियमों और शर्तों में दिए गए उद्देश्यों को छोड़कर उधारकर्ता के मामलों में हस्तक्षेप करने से परहेज करेगी (जब तक कि नई जानकारी, उधारकर्ता द्वारा पहले प्रकट नहीं की गई है, कंपनी के ध्यान में नहीं आई </w:t>
      </w:r>
      <w:proofErr w:type="gramStart"/>
      <w:r w:rsidRPr="00120CDF">
        <w:rPr>
          <w:rFonts w:eastAsia="Times New Roman" w:cstheme="minorHAnsi"/>
          <w:sz w:val="24"/>
          <w:szCs w:val="24"/>
        </w:rPr>
        <w:t>है)।</w:t>
      </w:r>
      <w:proofErr w:type="gramEnd"/>
    </w:p>
    <w:p w14:paraId="3051BEBF" w14:textId="7344ACF6" w:rsidR="000A59A9" w:rsidRPr="00120CDF" w:rsidRDefault="006322A3"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कंपनी अपने कर्मचारियों या आउटसोर्स एजेंसी के कर्मचारियों द्वारा </w:t>
      </w:r>
      <w:proofErr w:type="spellStart"/>
      <w:r w:rsidRPr="00120CDF">
        <w:rPr>
          <w:rFonts w:eastAsia="Times New Roman" w:cstheme="minorHAnsi"/>
          <w:sz w:val="24"/>
          <w:szCs w:val="24"/>
        </w:rPr>
        <w:t>अनुचित</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व्यवहार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के</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लिए</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जवाबदेह</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होगी</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और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समय</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पर</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शिकायत</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निवारण</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प्रदान</w:t>
      </w:r>
      <w:proofErr w:type="spellEnd"/>
      <w:r w:rsidRPr="00120CDF">
        <w:rPr>
          <w:rFonts w:eastAsia="Times New Roman" w:cstheme="minorHAnsi"/>
          <w:sz w:val="24"/>
          <w:szCs w:val="24"/>
        </w:rPr>
        <w:t xml:space="preserve"> </w:t>
      </w:r>
      <w:proofErr w:type="spellStart"/>
      <w:r w:rsidRPr="00120CDF">
        <w:rPr>
          <w:rFonts w:eastAsia="Times New Roman" w:cstheme="minorHAnsi"/>
          <w:sz w:val="24"/>
          <w:szCs w:val="24"/>
        </w:rPr>
        <w:t>करेगी</w:t>
      </w:r>
      <w:proofErr w:type="spellEnd"/>
      <w:r w:rsidRPr="00120CDF">
        <w:rPr>
          <w:rFonts w:eastAsia="Times New Roman" w:cstheme="minorHAnsi"/>
          <w:sz w:val="24"/>
          <w:szCs w:val="24"/>
        </w:rPr>
        <w:t>।</w:t>
      </w:r>
    </w:p>
    <w:p w14:paraId="2857D65F" w14:textId="5C7743F1" w:rsidR="000A59A9" w:rsidRPr="00120CDF" w:rsidRDefault="00621F1C"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पुनर्प्राप्ति प्रक्रिया:</w:t>
      </w:r>
    </w:p>
    <w:p w14:paraId="710C279E" w14:textId="2CAC523A" w:rsidR="006322A3"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यदि कोई वसूली कार्यवाही शुरू करने की आवश्यकता है, तो इन्हें कंपनी की नीतियों और समझौते के तहत प्रदान किए गए अधिकारों के अनुसार और कानूनी रूप से स्वीकृत मानदंडों के अनुसार भी आयोजित किया जाएगा। एमएफएसपीएल स्टाफ या देय राशि के संग्रह में उधार सेवा प्रदाता "एलएसपी" सहित कंपनी का प्रतिनिधित्व करने के लिए अधिकृत कोई भी व्यक्ति खुद की पहचान करेगा। ऋण ों की वसूली के मामले में, कंपनी, उसके एजेंट और उसके एलएसपी यह सुनिश्चित करेंगे कि वे अपने ऋण संग्रह प्रयासों में किसी भी व्यक्ति के खिलाफ मौखिक या शारीरिक रूप से किसी भी प्रकार की धमकी या उत्पीड़न का सहारा न लें, जिसमें सार्वजनिक रूप से अपमानित करने या उधारकर्ताओं के परिवार के सदस्यों की गोपनीयता में घुसपैठ करने के इरादे से कार्य शामिल हैं।  रेफरी और मित्र, मोबाइल या सोशल मीडिया के माध्यम से अनुचित संदेश भेजना, धमकी भरे और / या गुमनाम कॉल करना, उधारकर्ता को लगातार कॉल करना और / या उधारकर्ता </w:t>
      </w:r>
      <w:r w:rsidRPr="00120CDF">
        <w:rPr>
          <w:rFonts w:eastAsia="Times New Roman" w:cstheme="minorHAnsi"/>
          <w:sz w:val="24"/>
          <w:szCs w:val="24"/>
        </w:rPr>
        <w:lastRenderedPageBreak/>
        <w:t>को सुबह 8:00 बजे से पहले और शाम 7:00 बजे के बाद कॉल करना, अतिदेय ऋणों की वसूली के लिए, झूठे और भ्रामक अभ्यावेदन करना, आदि। कंपनी यह सुनिश्चित करेगी कि कर्मचारियों को उचित तरीके से ग्राहकों के साथ व्यवहार करने के लिए पर्याप्त रूप से प्रशिक्षित किया गया है।</w:t>
      </w:r>
    </w:p>
    <w:p w14:paraId="65BEA1D6" w14:textId="15E3AB05"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कंपनी निम्नलिखित परिस्थितियों को छोड़कर किसी अन्य व्यक्ति को उधारकर्ताओं के लेनदेन विवरण प्रकट नहीं कर सकती है:</w:t>
      </w:r>
    </w:p>
    <w:p w14:paraId="66A5EDDB" w14:textId="5435753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सूचना को किसी भी लागू कानून, किसी निर्देश, अनुरोध या सरकारी प्राधिकरण की आवश्यकता द्वारा प्रकट किया जाना आवश्यक है।</w:t>
      </w:r>
    </w:p>
    <w:p w14:paraId="2FF31098" w14:textId="294D81FB"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जानकारी लेखा परीक्षक, पेशेवर सलाहकारों, एजेंटों या उधारदाताओं के किसी भी तीसरे पक्ष के सेवा प्रदाताओं द्वारा आवश्यक है जो गोपनीयता के कर्तव्य के तहत हैं।</w:t>
      </w:r>
    </w:p>
    <w:p w14:paraId="4951C0D6" w14:textId="0F93877A"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जानकारी किसी भी व्यक्ति द्वारा आवश्यक है जिसके साथ ऋणदाता किसी भी हस्तांतरण, असाइनमेंट, भागीदारी या अन्य समझौतों में प्रवेश कर सकता है।</w:t>
      </w:r>
    </w:p>
    <w:p w14:paraId="4306F750" w14:textId="1DCC221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यदि अन्य बैंकों को जानकारी की आवश्यकता है यदि उधारकर्ता ने उनसे या किसी क्रेडिट सूचना ब्यूरो से कोई सुविधा प्राप्त की है।</w:t>
      </w:r>
    </w:p>
    <w:p w14:paraId="3234474B" w14:textId="77777777"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डिजिटल लेंडिंग प्लेटफॉर्म के माध्यम से प्राप्त ऋण के मामले में, कंपनी निम्नलिखित सुनिश्चित करेगी -</w:t>
      </w:r>
    </w:p>
    <w:p w14:paraId="1A9FCF6E" w14:textId="41FA96CB"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एजेंट के रूप में लगे डिजिटल उधार प्लेटफार्मों के नामों का खुलासा कंपनी की वेबसाइट पर किया जाएगा;</w:t>
      </w:r>
    </w:p>
    <w:p w14:paraId="21344F60" w14:textId="1797F617"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एजेंट के रूप में लगे डिजिटल उधार प्लेटफॉर्म ग्राहक को अग्रिम रूप से बताएंगे कि वे कंपनी की ओर से ग्राहक के साथ बातचीत कर रहे हैं;</w:t>
      </w:r>
    </w:p>
    <w:p w14:paraId="1C2141C8" w14:textId="04E51786"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मंजूरी के तुरंत बाद लेकिन ऋण समझौते के निष्पादन से पहले, कंपनी के लेटर हेड पर उधारकर्ता को मंजूरी पत्र जारी किया जाएगा;</w:t>
      </w:r>
    </w:p>
    <w:p w14:paraId="42E557D1" w14:textId="493BA1C3"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कंपनी द्वारा लगाए गए डिजिटल उधार प्लेटफार्मों पर प्रभावी निरीक्षण और निगरानी सुनिश्चित की जाएगी;</w:t>
      </w:r>
    </w:p>
    <w:p w14:paraId="25983B7F" w14:textId="7DD73242" w:rsidR="000A59A9"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कंपनी अपने शिकायत निवारण तंत्र के बारे में जागरूकता पैदा करने के लिए कदम उठाएगी।</w:t>
      </w:r>
    </w:p>
    <w:p w14:paraId="195D10E2" w14:textId="66765847" w:rsidR="000A59A9"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फ्लोटिंग रेट टर्म लोन पर फोरक्लोजर चार्ज/प्री-पेमेंट पेनल्टी:</w:t>
      </w:r>
    </w:p>
    <w:p w14:paraId="749FE0CD" w14:textId="55C9191D" w:rsidR="00A170CE" w:rsidRPr="00120CDF" w:rsidRDefault="00001876"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lastRenderedPageBreak/>
        <w:t>ग्राहक सुरक्षा के उपाय के रूप में और ऋण के पूर्व-भुगतान के संबंध में एकरूपता लाने के लिए, कंपनी व्यक्तिगत उधारकर्ताओं को स्वीकृत सभी फ्लोटिंग दर सावधि ऋणों पर फोरक्लोजर शुल्क / पूर्व-भुगतान दंड नहीं लेगी।</w:t>
      </w:r>
    </w:p>
    <w:p w14:paraId="68293C6A" w14:textId="243B9C0D" w:rsidR="00A170CE"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गैर-भेदभाव:</w:t>
      </w:r>
    </w:p>
    <w:p w14:paraId="39FE310F" w14:textId="1ED546B4" w:rsidR="00F24516"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कंपनी उत्पादों, सेवाओं, सुविधाओं आदि का विस्तार करने में विकलांगता के आधार पर लिंग, जाति या धर्म, दृष्टिबाधित या शारीरिक रूप से विकलांग आवेदकों के साथ भेदभाव नहीं करेगी। यह अपने बोर्ड द्वारा अनुमोदित नीतियों और निर्धारित आरबीआई / निदेशों, दिशानिर्देशों के अनुपालन के अधीन अपने द्वारा दी जाने वाली ऋण सुविधाओं का लाभ उठाने के लिए ऐसे व्यक्तियों को हर संभव सहायता प्रदान करेगा।</w:t>
      </w:r>
    </w:p>
    <w:p w14:paraId="654B7B9A" w14:textId="5F0F6A42"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0" w:name="_Toc147915422"/>
      <w:r w:rsidRPr="00120CDF">
        <w:rPr>
          <w:rFonts w:asciiTheme="minorHAnsi" w:eastAsia="Times New Roman" w:hAnsiTheme="minorHAnsi" w:cstheme="minorHAnsi"/>
          <w:b/>
          <w:bCs/>
          <w:sz w:val="24"/>
          <w:szCs w:val="24"/>
        </w:rPr>
        <w:t>शिकायत निवारण अधिकारी</w:t>
      </w:r>
      <w:bookmarkEnd w:id="10"/>
    </w:p>
    <w:p w14:paraId="06F59178" w14:textId="64F03E03" w:rsidR="00B13DF1" w:rsidRPr="00120CDF"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इस संबंध में उत्पन्न होने वाले विवादों को हल करने के लिए संगठन के भीतर एक शिकायत निवारण तंत्र स्थापित किया गया है। यह तंत्र यह सुनिश्चित करेगा कि कंपनी के पदाधिकारियों के निर्णयों से उत्पन्न सभी विवादों को कम से कम अगले उच्च स्तर पर सुना और निपटाया जाए। शिकायत निवारण नीति और शिकायत निवारण अधिकारी का विवरण कंपनी की वेबसाइट "https://www.mpokket.in/grievance-redressal-policy" पर उपलब्ध है और इसका लिंक उधारकर्ताओं को एक ईमेल पर भेजा जाएगा। कंपनी के शिकायत निवारण अधिकारी (जीआरओ) का नाम और संपर्क विवरण नीचे दिया गया है और कंपनी के कार्यालयों / शाखाओं में प्रमुखता से प्रदर्शित किया जाएगा जहां व्यवसाय किया जाता है:</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2175A0" w:rsidRPr="00120CDF" w14:paraId="4AFBF269"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D9F483A" w14:textId="77777777" w:rsidR="002175A0" w:rsidRPr="00120CDF" w:rsidRDefault="002175A0" w:rsidP="00B403F2">
            <w:pPr>
              <w:spacing w:before="120" w:after="120" w:line="360" w:lineRule="auto"/>
              <w:jc w:val="both"/>
              <w:rPr>
                <w:rFonts w:eastAsia="Times New Roman" w:cstheme="minorHAnsi"/>
                <w:sz w:val="24"/>
                <w:szCs w:val="24"/>
              </w:rPr>
            </w:pPr>
            <w:bookmarkStart w:id="11" w:name="_Hlk133429403"/>
            <w:r w:rsidRPr="00120CDF">
              <w:rPr>
                <w:rFonts w:eastAsia="Times New Roman" w:cstheme="minorHAnsi"/>
                <w:sz w:val="24"/>
                <w:szCs w:val="24"/>
              </w:rPr>
              <w:t>शिकायत निवारण अधिकारी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2A2BF92"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89C3075" w14:textId="6E194CCF" w:rsidR="002175A0" w:rsidRPr="00120CDF" w:rsidRDefault="00B35571" w:rsidP="00B403F2">
            <w:pPr>
              <w:spacing w:before="120" w:after="120" w:line="360" w:lineRule="auto"/>
              <w:jc w:val="both"/>
              <w:rPr>
                <w:rFonts w:eastAsia="Times New Roman" w:cstheme="minorHAnsi"/>
                <w:sz w:val="24"/>
                <w:szCs w:val="24"/>
              </w:rPr>
            </w:pPr>
            <w:proofErr w:type="spellStart"/>
            <w:r w:rsidRPr="00120CDF">
              <w:rPr>
                <w:rFonts w:cstheme="minorHAnsi"/>
                <w:sz w:val="24"/>
                <w:szCs w:val="24"/>
              </w:rPr>
              <w:t>रक्तिम</w:t>
            </w:r>
            <w:proofErr w:type="spellEnd"/>
            <w:r w:rsidRPr="00120CDF">
              <w:rPr>
                <w:rFonts w:cstheme="minorHAnsi"/>
                <w:sz w:val="24"/>
                <w:szCs w:val="24"/>
              </w:rPr>
              <w:t xml:space="preserve"> </w:t>
            </w:r>
            <w:proofErr w:type="spellStart"/>
            <w:r w:rsidRPr="00120CDF">
              <w:rPr>
                <w:rFonts w:cstheme="minorHAnsi"/>
                <w:sz w:val="24"/>
                <w:szCs w:val="24"/>
              </w:rPr>
              <w:t>अद्या</w:t>
            </w:r>
            <w:proofErr w:type="spellEnd"/>
          </w:p>
        </w:tc>
      </w:tr>
      <w:tr w:rsidR="002175A0" w:rsidRPr="00120CDF" w14:paraId="75748278"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8F944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पता</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538B52C"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B8B2E1B" w14:textId="1F19A7C0" w:rsidR="002175A0" w:rsidRPr="00120CDF" w:rsidRDefault="002175A0" w:rsidP="00B403F2">
            <w:pPr>
              <w:spacing w:before="120" w:after="120" w:line="360" w:lineRule="auto"/>
              <w:jc w:val="both"/>
              <w:rPr>
                <w:rFonts w:cstheme="minorHAnsi"/>
                <w:sz w:val="24"/>
                <w:szCs w:val="24"/>
              </w:rPr>
            </w:pPr>
            <w:r w:rsidRPr="00120CDF">
              <w:rPr>
                <w:rFonts w:cstheme="minorHAnsi"/>
                <w:sz w:val="24"/>
                <w:szCs w:val="24"/>
              </w:rPr>
              <w:t>पीएस सृजन कॉर्पोरेट पार्क, यूनिट -1204, टॉवर -1, प्लॉट जी -2, गली नंबर 25, जीपी ब्लॉक, सेक्टर वी, कोलकाता – 700091</w:t>
            </w:r>
          </w:p>
        </w:tc>
      </w:tr>
      <w:tr w:rsidR="002175A0" w:rsidRPr="00120CDF" w14:paraId="70595304" w14:textId="77777777" w:rsidTr="000A59A9">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11BE2C6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फोन नहीं।</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7BB5519"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8BC7173" w14:textId="28AD6573" w:rsidR="002175A0" w:rsidRPr="00120CDF" w:rsidRDefault="002175A0" w:rsidP="00B403F2">
            <w:pPr>
              <w:spacing w:before="120" w:after="120" w:line="360" w:lineRule="auto"/>
              <w:jc w:val="both"/>
              <w:rPr>
                <w:rFonts w:eastAsia="Times New Roman" w:cstheme="minorHAnsi"/>
                <w:sz w:val="24"/>
                <w:szCs w:val="24"/>
              </w:rPr>
            </w:pPr>
            <w:r w:rsidRPr="00120CDF">
              <w:rPr>
                <w:rFonts w:cstheme="minorHAnsi"/>
                <w:sz w:val="24"/>
                <w:szCs w:val="24"/>
              </w:rPr>
              <w:t>+91-9748528353</w:t>
            </w:r>
          </w:p>
        </w:tc>
      </w:tr>
      <w:tr w:rsidR="002175A0" w:rsidRPr="00120CDF" w14:paraId="54395627"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D2C59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ईमेल आईडी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9F3763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C0C056F" w14:textId="3E7A2846" w:rsidR="00B35571" w:rsidRPr="00120CDF" w:rsidRDefault="00B35571" w:rsidP="00B403F2">
            <w:pPr>
              <w:spacing w:before="120" w:after="120" w:line="360" w:lineRule="auto"/>
              <w:jc w:val="both"/>
              <w:rPr>
                <w:rFonts w:cstheme="minorHAnsi"/>
                <w:sz w:val="24"/>
                <w:szCs w:val="24"/>
              </w:rPr>
            </w:pPr>
            <w:hyperlink r:id="rId9" w:tgtFrame="_blank" w:history="1">
              <w:r w:rsidRPr="00120CDF">
                <w:rPr>
                  <w:rFonts w:cstheme="minorHAnsi"/>
                  <w:sz w:val="24"/>
                  <w:szCs w:val="24"/>
                </w:rPr>
                <w:t>grievance@mpokket.com</w:t>
              </w:r>
            </w:hyperlink>
          </w:p>
        </w:tc>
      </w:tr>
      <w:bookmarkEnd w:id="11"/>
    </w:tbl>
    <w:p w14:paraId="2BE18C30" w14:textId="77777777" w:rsidR="00B13DF1" w:rsidRPr="00120CDF" w:rsidRDefault="00B13DF1" w:rsidP="00B403F2">
      <w:pPr>
        <w:shd w:val="clear" w:color="auto" w:fill="FFFFFF"/>
        <w:spacing w:before="120" w:after="120" w:line="360" w:lineRule="auto"/>
        <w:jc w:val="both"/>
        <w:rPr>
          <w:rFonts w:eastAsia="Times New Roman" w:cstheme="minorHAnsi"/>
          <w:sz w:val="24"/>
          <w:szCs w:val="24"/>
        </w:rPr>
      </w:pPr>
    </w:p>
    <w:p w14:paraId="004E77D5" w14:textId="25456AE8" w:rsidR="00CC6578"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यदि शिकायतों का निवारण एक महीने की अवधि के भीतर नहीं किया जाता है, तो ग्राहक आरबीआई के डीएनबीएस के क्षेत्रीय कार्यालय के प्रभारी अधिकारी 15, नेताजी सुभाष रोड, कोलकाता -700 001 एसटीडी कोड: 033-22304981 पर अपील कर सकता है।</w:t>
      </w:r>
    </w:p>
    <w:p w14:paraId="542BAEFF" w14:textId="7FA05531" w:rsidR="00F743C9"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कंपनी ने एकीकृत लोकपाल योजना 2021 को अपनाया है और यह योजना की मुख्य विशेषताओं के साथ कंपनी की वेबसाइट पर उपलब्ध है </w:t>
      </w:r>
      <w:hyperlink r:id="rId10" w:anchor="policy" w:history="1">
        <w:r w:rsidR="00F743C9" w:rsidRPr="00120CDF">
          <w:rPr>
            <w:rStyle w:val="Hyperlink"/>
            <w:rFonts w:eastAsia="Times New Roman" w:cstheme="minorHAnsi"/>
            <w:sz w:val="24"/>
            <w:szCs w:val="24"/>
          </w:rPr>
          <w:t>https://www.mpokket.in/ombudsman-scheme#policy</w:t>
        </w:r>
      </w:hyperlink>
      <w:r w:rsidRPr="00120CDF">
        <w:rPr>
          <w:rFonts w:eastAsia="Times New Roman" w:cstheme="minorHAnsi"/>
          <w:sz w:val="24"/>
          <w:szCs w:val="24"/>
        </w:rPr>
        <w:t>,</w:t>
      </w:r>
    </w:p>
    <w:p w14:paraId="292CC4A7" w14:textId="490A7B1C" w:rsidR="00CC6578"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 कंपनी के प्रधान नोडल अधिकारी (पीएनओ) का नाम और संपर्क विवरण नीचे दिया गया है और योजना की मुख्य विशेषताओं में भी प्रमुखता से प्रकट किया गया है और कंपनी के कार्यालयों / शाखाओं में भी प्रदर्शित किया गया है जहां व्यवसाय किया जाता है:</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CC6578" w:rsidRPr="00120CDF" w14:paraId="09C25166"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AEA2866" w14:textId="1522BAF4"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प्रधान नोडल अधिकारी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41CC93D"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F61107D" w14:textId="0900C1CA" w:rsidR="00CC6578" w:rsidRPr="00120CDF" w:rsidRDefault="00111350" w:rsidP="00B403F2">
            <w:pPr>
              <w:spacing w:before="120" w:after="120" w:line="360" w:lineRule="auto"/>
              <w:jc w:val="both"/>
              <w:rPr>
                <w:rFonts w:eastAsia="Times New Roman" w:cstheme="minorHAnsi"/>
                <w:sz w:val="24"/>
                <w:szCs w:val="24"/>
              </w:rPr>
            </w:pPr>
            <w:proofErr w:type="spellStart"/>
            <w:r w:rsidRPr="00111350">
              <w:rPr>
                <w:rFonts w:ascii="Nirmala UI" w:hAnsi="Nirmala UI" w:cs="Nirmala UI"/>
                <w:sz w:val="24"/>
                <w:szCs w:val="24"/>
              </w:rPr>
              <w:t>सुमंत</w:t>
            </w:r>
            <w:proofErr w:type="spellEnd"/>
            <w:r w:rsidRPr="00111350">
              <w:rPr>
                <w:rFonts w:cstheme="minorHAnsi"/>
                <w:sz w:val="24"/>
                <w:szCs w:val="24"/>
              </w:rPr>
              <w:t xml:space="preserve"> </w:t>
            </w:r>
            <w:proofErr w:type="spellStart"/>
            <w:r w:rsidRPr="00111350">
              <w:rPr>
                <w:rFonts w:ascii="Nirmala UI" w:hAnsi="Nirmala UI" w:cs="Nirmala UI"/>
                <w:sz w:val="24"/>
                <w:szCs w:val="24"/>
              </w:rPr>
              <w:t>मुखर्जी</w:t>
            </w:r>
            <w:proofErr w:type="spellEnd"/>
          </w:p>
        </w:tc>
      </w:tr>
      <w:tr w:rsidR="00CC6578" w:rsidRPr="00120CDF" w14:paraId="3A46C72A"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EB95C31"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पता</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812AF1A"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FD4301D" w14:textId="77777777" w:rsidR="00CC6578" w:rsidRPr="00120CDF" w:rsidRDefault="00CC6578" w:rsidP="00B403F2">
            <w:pPr>
              <w:spacing w:before="120" w:after="120" w:line="360" w:lineRule="auto"/>
              <w:jc w:val="both"/>
              <w:rPr>
                <w:rFonts w:cstheme="minorHAnsi"/>
                <w:sz w:val="24"/>
                <w:szCs w:val="24"/>
              </w:rPr>
            </w:pPr>
            <w:r w:rsidRPr="00120CDF">
              <w:rPr>
                <w:rFonts w:cstheme="minorHAnsi"/>
                <w:sz w:val="24"/>
                <w:szCs w:val="24"/>
              </w:rPr>
              <w:t>पीएस सृजन कॉर्पोरेट पार्क, यूनिट -1204, टॉवर -1, प्लॉट जी -2, गली नंबर 25, जीपी ब्लॉक, सेक्टर वी, कोलकाता – 700091</w:t>
            </w:r>
          </w:p>
        </w:tc>
      </w:tr>
      <w:tr w:rsidR="00CC6578" w:rsidRPr="00120CDF" w14:paraId="586931A7" w14:textId="77777777" w:rsidTr="00B83D7D">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8536F33"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फोन नहीं।</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3DDC24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740ED1" w14:textId="5D14AE21" w:rsidR="00CC6578" w:rsidRPr="00120CDF" w:rsidRDefault="00CC6578" w:rsidP="00B403F2">
            <w:pPr>
              <w:spacing w:before="120" w:after="120" w:line="360" w:lineRule="auto"/>
              <w:jc w:val="both"/>
              <w:rPr>
                <w:rFonts w:eastAsia="Times New Roman" w:cstheme="minorHAnsi"/>
                <w:sz w:val="24"/>
                <w:szCs w:val="24"/>
              </w:rPr>
            </w:pPr>
            <w:r w:rsidRPr="00120CDF">
              <w:rPr>
                <w:rFonts w:cstheme="minorHAnsi"/>
                <w:sz w:val="24"/>
                <w:szCs w:val="24"/>
              </w:rPr>
              <w:t>+91-7605057586</w:t>
            </w:r>
          </w:p>
        </w:tc>
      </w:tr>
      <w:tr w:rsidR="00CC6578" w:rsidRPr="00120CDF" w14:paraId="1123FB62"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6A2C9A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ईमेल आईडी</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1FF546"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B1148D5" w14:textId="2B01AED5" w:rsidR="00CC6578" w:rsidRPr="00120CDF" w:rsidRDefault="00DB0A1F" w:rsidP="00B403F2">
            <w:pPr>
              <w:spacing w:before="120" w:after="120" w:line="360" w:lineRule="auto"/>
              <w:jc w:val="both"/>
              <w:rPr>
                <w:rFonts w:cstheme="minorHAnsi"/>
                <w:sz w:val="24"/>
                <w:szCs w:val="24"/>
              </w:rPr>
            </w:pPr>
            <w:hyperlink r:id="rId11" w:history="1">
              <w:r w:rsidRPr="00120CDF">
                <w:rPr>
                  <w:rStyle w:val="Hyperlink"/>
                  <w:rFonts w:cstheme="minorHAnsi"/>
                  <w:sz w:val="24"/>
                  <w:szCs w:val="24"/>
                </w:rPr>
                <w:t>nodal@mpokket.com</w:t>
              </w:r>
            </w:hyperlink>
          </w:p>
        </w:tc>
      </w:tr>
    </w:tbl>
    <w:p w14:paraId="07E881EC" w14:textId="6D6C42A9" w:rsidR="00DB0A1F" w:rsidRPr="00120CDF" w:rsidRDefault="00DB0A1F" w:rsidP="00B403F2">
      <w:pPr>
        <w:shd w:val="clear" w:color="auto" w:fill="FFFFFF"/>
        <w:spacing w:before="120" w:after="120" w:line="360" w:lineRule="auto"/>
        <w:jc w:val="both"/>
        <w:rPr>
          <w:rFonts w:cstheme="minorHAnsi"/>
          <w:b/>
          <w:bCs/>
          <w:sz w:val="24"/>
          <w:szCs w:val="24"/>
        </w:rPr>
      </w:pPr>
      <w:r w:rsidRPr="00120CDF">
        <w:rPr>
          <w:rFonts w:cstheme="minorHAnsi"/>
          <w:b/>
          <w:bCs/>
          <w:sz w:val="24"/>
          <w:szCs w:val="24"/>
        </w:rPr>
        <w:t xml:space="preserve">लोकपाल से की गई शिकायत </w:t>
      </w:r>
    </w:p>
    <w:p w14:paraId="3F3B5A45" w14:textId="58904217" w:rsidR="00A170CE" w:rsidRPr="00120CDF" w:rsidRDefault="00DB0A1F" w:rsidP="00B403F2">
      <w:pPr>
        <w:shd w:val="clear" w:color="auto" w:fill="FFFFFF"/>
        <w:spacing w:before="120" w:after="120" w:line="360" w:lineRule="auto"/>
        <w:jc w:val="both"/>
        <w:rPr>
          <w:rFonts w:cstheme="minorHAnsi"/>
          <w:sz w:val="24"/>
          <w:szCs w:val="24"/>
        </w:rPr>
      </w:pPr>
      <w:r w:rsidRPr="00120CDF">
        <w:rPr>
          <w:rFonts w:cstheme="minorHAnsi"/>
          <w:sz w:val="24"/>
          <w:szCs w:val="24"/>
        </w:rPr>
        <w:t>यदि ग्राहक को ऋणदाता को अभ्यावेदन देने की तारीख से एक महीने के भीतर शिकायत निवारण अधिकारी या नोडल अधिकारी से जवाब नहीं मिलता है, या यदि उधारकर्ता इस प्रकार प्राप्त प्रतिक्रिया से संतुष्ट नहीं है, तो 'एकीकृत लोकपाल योजना, 2021' ("लोकपाल योजना") के अनुसार लोकपाल को शिकायत की जा सकती है, जिसके अधिकार क्षेत्र में ऋणदाता के कार्यालय ने शिकायत की है</w:t>
      </w:r>
      <w:proofErr w:type="gramStart"/>
      <w:r w:rsidRPr="00120CDF">
        <w:rPr>
          <w:rFonts w:cstheme="minorHAnsi"/>
          <w:sz w:val="24"/>
          <w:szCs w:val="24"/>
        </w:rPr>
        <w:t>।  स्थित</w:t>
      </w:r>
      <w:proofErr w:type="gramEnd"/>
      <w:r w:rsidRPr="00120CDF">
        <w:rPr>
          <w:rFonts w:cstheme="minorHAnsi"/>
          <w:sz w:val="24"/>
          <w:szCs w:val="24"/>
        </w:rPr>
        <w:t xml:space="preserve"> है। </w:t>
      </w:r>
    </w:p>
    <w:p w14:paraId="279A830E" w14:textId="79149282" w:rsidR="00B3312B"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t xml:space="preserve">पोर्टल (https://cms.rbi.org.in) के माध्यम से ऑनलाइन लोकपाल के संपर्क विवरण के लिए या इलेक्ट्रॉनिक या भौतिक मोड के माध्यम से केंद्रीकृत रसीद और प्रसंस्करण केंद्र 4 वीं मंजिल, सेक्टर 17, चंडीगढ़ - 160017 </w:t>
      </w:r>
      <w:r w:rsidRPr="00120CDF">
        <w:rPr>
          <w:rFonts w:cstheme="minorHAnsi"/>
          <w:sz w:val="24"/>
          <w:szCs w:val="24"/>
        </w:rPr>
        <w:lastRenderedPageBreak/>
        <w:t>के पते पर जमा करें। टोल-फ्री नंबर – 14448 (सुबह 9:30 बजे से शाम 5:15 बजे) के साथ संपर्क केंद्र और लोकपाल योजना की मुख्य विशेषताओं के लिए, कृपया ऊपर उल्लिखित हमारी वेबसाइट लिंक देखें। लोकपाल योजना की एक प्रति www.rbi.org.in पर भारतीय रिजर्व बैंक की वेबसाइट पर उपलब्ध है और हमारी वेबसाइट में भी प्रदर्शित की गई है।</w:t>
      </w:r>
    </w:p>
    <w:p w14:paraId="4565D252" w14:textId="3221C833" w:rsidR="00FE0ADC" w:rsidRPr="00120CDF" w:rsidRDefault="00FA4538"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 xml:space="preserve">कंपनी यह सुनिश्चित करती है कि उसके और उसके द्वारा नियुक्त एलएसपी के पास उधारकर्ताओं द्वारा उठाए गए डिजिटल उधार संबंधी शिकायतों / मुद्दों से निपटने के लिए एक उपयुक्त शिकायत निवारण अधिकारी होगा। ऐसे शिकायत निवारण अधिकारी अपने संबंधित डीएलए के खिलाफ शिकायतों से भी निपटेंगे। ऐसे अधिकारियों का संपर्क विवरण कंपनी की वेबसाइट, उसके एलएसपी और डीएलए पर प्रमुखता से और उधारकर्ता को प्रदान किए गए केएफएस में भी प्रदर्शित किया जाएगा। इसके अलावा, शिकायत दर्ज करने के तरीके के बारे में जानकारी डीएलए और वेबसाइट पर भी उपलब्ध होगी। यह दोहराया जाता है कि शिकायत निवारण की जिम्मेदारी भी कंपनी की बनी रहेगी। </w:t>
      </w:r>
    </w:p>
    <w:p w14:paraId="32B12FAD" w14:textId="4B3AA98B"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2" w:name="_Toc147915423"/>
      <w:r w:rsidRPr="00120CDF">
        <w:rPr>
          <w:rFonts w:asciiTheme="minorHAnsi" w:eastAsia="Times New Roman" w:hAnsiTheme="minorHAnsi" w:cstheme="minorHAnsi"/>
          <w:b/>
          <w:bCs/>
          <w:sz w:val="24"/>
          <w:szCs w:val="24"/>
        </w:rPr>
        <w:t>अपने ग्राहक दिशानिर्देशों को जानें</w:t>
      </w:r>
      <w:bookmarkEnd w:id="12"/>
    </w:p>
    <w:p w14:paraId="26A6488E" w14:textId="77777777" w:rsidR="00AA1E07"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एमएफएसपीएल अपने ग्राहकों को केवाईसी दिशानिर्देशों की आवश्यकताओं के बारे में बताएगा और उन्हें ऋण मंजूरी, खाता खोलने और संचालन से पहले ग्राहक की पहचान स्थापित करने के लिए आवश्यक दस्तावेजों के बारे में सूचित करेगा।</w:t>
      </w:r>
    </w:p>
    <w:p w14:paraId="4B5B46C9" w14:textId="7B4BD138" w:rsidR="000A59A9" w:rsidRPr="00120CDF"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br/>
        <w:t>यह कंपनी के केवाईसी, एंटी-मनी लॉन्ड्रिंग या किसी अन्य वैधानिक आवश्यकताओं को पूरा करने के लिए केवल ऐसी जानकारी प्राप्त करेगा। यदि कोई अतिरिक्त जानकारी मांगी जाती है, तो इसे अलग से मांगा जाएगा और ऐसी अतिरिक्त जानकारी प्राप्त करने के उद्देश्य को निर्दिष्ट किया जाएगा।</w:t>
      </w:r>
    </w:p>
    <w:p w14:paraId="3DEC8DD6" w14:textId="7DD1DEB3"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3" w:name="_Toc147915424"/>
      <w:r w:rsidRPr="00120CDF">
        <w:rPr>
          <w:rFonts w:asciiTheme="minorHAnsi" w:hAnsiTheme="minorHAnsi" w:cstheme="minorHAnsi"/>
          <w:b/>
          <w:bCs/>
          <w:sz w:val="24"/>
          <w:szCs w:val="24"/>
        </w:rPr>
        <w:t>ब्याज लगाया गया</w:t>
      </w:r>
      <w:bookmarkEnd w:id="13"/>
    </w:p>
    <w:p w14:paraId="3A7DD935" w14:textId="77777777" w:rsidR="00AA1E07"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यह सुनिश्चित करने के लिए कि ग्राहकों से कंपनी द्वारा ऋण और अग्रिमों पर अत्यधिक ब्याज दर और शुल्क नहीं लिया जाता है, कंपनी के बोर्ड ने ब्याज दरों, प्रसंस्करण और अन्य प्रभारों को निर्धारित करने के लिए एक नीति अपनाई है। </w:t>
      </w:r>
    </w:p>
    <w:p w14:paraId="1BB9F356" w14:textId="5F7C3158" w:rsidR="000A59A9"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ब्याज दर और जोखिम के उन्नयन के लिए दृष्टिकोण और उधारकर्ताओं की विभिन्न श्रेणियों के लिए अलग-अलग ब्याज दर वसूलने का औचित्य ब्याज दर नीति के अनुसार होगा। ब्याज दर नीति https://www.mpokket.in/interest-rate-policy पर प्राप्त की जा सकती </w:t>
      </w:r>
      <w:hyperlink r:id="rId12" w:history="1">
        <w:r w:rsidR="00F743C9" w:rsidRPr="00120CDF">
          <w:rPr>
            <w:rStyle w:val="Hyperlink"/>
            <w:rFonts w:cstheme="minorHAnsi"/>
            <w:sz w:val="24"/>
            <w:szCs w:val="24"/>
          </w:rPr>
          <w:t>है</w:t>
        </w:r>
      </w:hyperlink>
      <w:r w:rsidR="003D5FB9" w:rsidRPr="00120CDF">
        <w:rPr>
          <w:rFonts w:eastAsia="Times New Roman" w:cstheme="minorHAnsi"/>
          <w:sz w:val="24"/>
          <w:szCs w:val="24"/>
        </w:rPr>
        <w:t>।</w:t>
      </w:r>
    </w:p>
    <w:p w14:paraId="6D1852C8" w14:textId="2007AFA3" w:rsidR="00AA1E07" w:rsidRPr="00120CDF" w:rsidRDefault="00AA1E07" w:rsidP="00B403F2">
      <w:pPr>
        <w:shd w:val="clear" w:color="auto" w:fill="FFFFFF"/>
        <w:spacing w:before="120" w:after="120" w:line="360" w:lineRule="auto"/>
        <w:jc w:val="both"/>
        <w:rPr>
          <w:rFonts w:eastAsia="Times New Roman" w:cstheme="minorHAnsi"/>
          <w:sz w:val="24"/>
          <w:szCs w:val="24"/>
        </w:rPr>
      </w:pPr>
      <w:r>
        <w:rPr>
          <w:rFonts w:eastAsia="Times New Roman" w:cstheme="minorHAnsi"/>
          <w:sz w:val="24"/>
          <w:szCs w:val="24"/>
        </w:rPr>
        <w:t xml:space="preserve">कंपनी द्वारा प्रभारित किए जा रहे दंड प्रभारों की मात्रा और कारण ऋण करार सहित ऋण दस्तावेजों में अपने ग्राहकों को स्पष्ट रूप से प्रकट किया गया है, यह कंपनी की वेबसाइट पर भी उपलब्ध है। </w:t>
      </w:r>
    </w:p>
    <w:p w14:paraId="1DAB04A7" w14:textId="35FA5A01"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कंपनी ने ब्याज दरों और प्रसंस्करण और अन्य शुल्कों को निर्धारित करने में उचित आंतरिक सिद्धांत ों और प्रक्रियाओं को निर्धारित किया था।</w:t>
      </w:r>
    </w:p>
    <w:p w14:paraId="234126F2" w14:textId="605BB0DA"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कंपनी निधियों की लागत, मार्जिन और जोखिम प्रीमियम आदि जैसे प्रासंगिक कारकों को ध्यान में रखते हुए एक ब्याज दर मॉडल अपनाएगी और ऋण और अग्रिमों के लिए प्रभारित की जाने वाली ब्याज दर का निर्धारण करेगी।</w:t>
      </w:r>
    </w:p>
    <w:p w14:paraId="46FB7AAC" w14:textId="4EE0D7FF"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4" w:name="_Toc147915425"/>
      <w:r w:rsidRPr="00120CDF">
        <w:rPr>
          <w:rFonts w:asciiTheme="minorHAnsi" w:hAnsiTheme="minorHAnsi" w:cstheme="minorHAnsi"/>
          <w:b/>
          <w:bCs/>
          <w:sz w:val="24"/>
          <w:szCs w:val="24"/>
        </w:rPr>
        <w:t>व्यापक प्रसार और आवधिक समीक्षा</w:t>
      </w:r>
      <w:bookmarkEnd w:id="14"/>
    </w:p>
    <w:p w14:paraId="1F54C118" w14:textId="389C88E4" w:rsidR="000A59A9" w:rsidRPr="00120CDF" w:rsidRDefault="008F0190" w:rsidP="00B403F2">
      <w:pPr>
        <w:pStyle w:val="NormalWeb"/>
        <w:shd w:val="clear" w:color="auto" w:fill="FFFFFF"/>
        <w:spacing w:before="120" w:beforeAutospacing="0" w:after="120" w:afterAutospacing="0" w:line="360" w:lineRule="auto"/>
        <w:jc w:val="both"/>
        <w:rPr>
          <w:rFonts w:asciiTheme="minorHAnsi" w:hAnsiTheme="minorHAnsi" w:cstheme="minorHAnsi"/>
        </w:rPr>
      </w:pPr>
      <w:r w:rsidRPr="00120CDF">
        <w:rPr>
          <w:rFonts w:asciiTheme="minorHAnsi" w:hAnsiTheme="minorHAnsi" w:cstheme="minorHAnsi"/>
        </w:rPr>
        <w:t>कंपनी विभिन्न हितधारकों की जानकारी के लिए ऊपर उल्लिखित उपरोक्त उचित व्यवहार संहिता को अपनी वेबसाइट पर रखेगी। कंपनी अपने स्वयं के अनुभव और इस संबंध में भारतीय रिजर्व बैंक द्वारा जारी किए जाने वाले नए दिशानिर्देशों, यदि कोई हो, के आधार पर समय-समय पर अपेक्षित कोड की समीक्षा और परिशोधन भी करेगी।</w:t>
      </w:r>
    </w:p>
    <w:p w14:paraId="069864EC" w14:textId="2421D044" w:rsidR="00A268CF" w:rsidRPr="00120CDF" w:rsidRDefault="006466AE"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निदेशक मंडल प्रतिवर्ष उचित व्यवहार संहिता के अनुपालन की समीक्षा करेगा </w:t>
      </w:r>
      <w:proofErr w:type="gramStart"/>
      <w:r w:rsidRPr="00120CDF">
        <w:rPr>
          <w:rFonts w:eastAsia="Times New Roman" w:cstheme="minorHAnsi"/>
          <w:sz w:val="24"/>
          <w:szCs w:val="24"/>
        </w:rPr>
        <w:t>और  प्रबंधन</w:t>
      </w:r>
      <w:proofErr w:type="gramEnd"/>
      <w:r w:rsidRPr="00120CDF">
        <w:rPr>
          <w:rFonts w:eastAsia="Times New Roman" w:cstheme="minorHAnsi"/>
          <w:sz w:val="24"/>
          <w:szCs w:val="24"/>
        </w:rPr>
        <w:t xml:space="preserve"> के </w:t>
      </w:r>
      <w:r w:rsidR="00B4663E" w:rsidRPr="00120CDF">
        <w:rPr>
          <w:rFonts w:cstheme="minorHAnsi"/>
          <w:sz w:val="24"/>
          <w:szCs w:val="24"/>
        </w:rPr>
        <w:t xml:space="preserve">विभिन्न स्तरों पर </w:t>
      </w:r>
      <w:proofErr w:type="gramStart"/>
      <w:r w:rsidR="00B4663E" w:rsidRPr="00120CDF">
        <w:rPr>
          <w:rFonts w:cstheme="minorHAnsi"/>
          <w:sz w:val="24"/>
          <w:szCs w:val="24"/>
        </w:rPr>
        <w:t xml:space="preserve">कंपनी </w:t>
      </w:r>
      <w:r w:rsidRPr="00120CDF">
        <w:rPr>
          <w:rFonts w:eastAsia="Times New Roman" w:cstheme="minorHAnsi"/>
          <w:sz w:val="24"/>
          <w:szCs w:val="24"/>
        </w:rPr>
        <w:t xml:space="preserve"> के</w:t>
      </w:r>
      <w:proofErr w:type="gramEnd"/>
      <w:r w:rsidRPr="00120CDF">
        <w:rPr>
          <w:rFonts w:eastAsia="Times New Roman" w:cstheme="minorHAnsi"/>
          <w:sz w:val="24"/>
          <w:szCs w:val="24"/>
        </w:rPr>
        <w:t xml:space="preserve"> शिकायत निवारण तंत्र के कामकाज की तिमाही समीक्षा बोर्ड द्वारा की जाएगी। ऐसी समीक्षाओं की समेकित रिपोर्ट नियमित अंतराल पर बोर्ड को प्रस्तुत की जाएगी।</w:t>
      </w:r>
    </w:p>
    <w:sectPr w:rsidR="00A268CF" w:rsidRPr="00120CDF" w:rsidSect="00120CDF">
      <w:headerReference w:type="default" r:id="rId13"/>
      <w:footerReference w:type="default" r:id="rId14"/>
      <w:pgSz w:w="12240" w:h="15840"/>
      <w:pgMar w:top="1560" w:right="1440" w:bottom="1260" w:left="1440" w:header="851"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22C2" w14:textId="77777777" w:rsidR="00EC49D3" w:rsidRDefault="00EC49D3" w:rsidP="00DC46AF">
      <w:pPr>
        <w:spacing w:after="0" w:line="240" w:lineRule="auto"/>
      </w:pPr>
      <w:r>
        <w:separator/>
      </w:r>
    </w:p>
  </w:endnote>
  <w:endnote w:type="continuationSeparator" w:id="0">
    <w:p w14:paraId="3965A473" w14:textId="77777777" w:rsidR="00EC49D3" w:rsidRDefault="00EC49D3" w:rsidP="00DC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067C" w14:textId="485579B1" w:rsidR="00447FC9" w:rsidRPr="00447FC9" w:rsidRDefault="00447FC9" w:rsidP="00447FC9">
    <w:pPr>
      <w:pStyle w:val="Footer"/>
      <w:ind w:left="-1134"/>
    </w:pPr>
    <w:r>
      <w:rPr>
        <w:noProof/>
      </w:rPr>
      <w:drawing>
        <wp:inline distT="0" distB="0" distL="0" distR="0" wp14:anchorId="122A48EE" wp14:editId="18ED1E93">
          <wp:extent cx="7536180" cy="678180"/>
          <wp:effectExtent l="0" t="0" r="7620" b="7620"/>
          <wp:docPr id="1765968761" name="Picture 176596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060" cy="6790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2FEB" w14:textId="77777777" w:rsidR="00EC49D3" w:rsidRDefault="00EC49D3" w:rsidP="00DC46AF">
      <w:pPr>
        <w:spacing w:after="0" w:line="240" w:lineRule="auto"/>
      </w:pPr>
      <w:r>
        <w:separator/>
      </w:r>
    </w:p>
  </w:footnote>
  <w:footnote w:type="continuationSeparator" w:id="0">
    <w:p w14:paraId="4D96CCDE" w14:textId="77777777" w:rsidR="00EC49D3" w:rsidRDefault="00EC49D3" w:rsidP="00DC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F2ED" w14:textId="2F350658" w:rsidR="00447FC9" w:rsidRDefault="00447FC9">
    <w:pPr>
      <w:pStyle w:val="Header"/>
    </w:pPr>
    <w:r>
      <w:rPr>
        <w:noProof/>
      </w:rPr>
      <w:drawing>
        <wp:anchor distT="0" distB="0" distL="114300" distR="114300" simplePos="0" relativeHeight="251659264" behindDoc="1" locked="0" layoutInCell="1" allowOverlap="1" wp14:anchorId="20411B43" wp14:editId="2D311AD0">
          <wp:simplePos x="0" y="0"/>
          <wp:positionH relativeFrom="page">
            <wp:posOffset>38100</wp:posOffset>
          </wp:positionH>
          <wp:positionV relativeFrom="paragraph">
            <wp:posOffset>-487045</wp:posOffset>
          </wp:positionV>
          <wp:extent cx="7779385" cy="800100"/>
          <wp:effectExtent l="0" t="0" r="0" b="0"/>
          <wp:wrapNone/>
          <wp:docPr id="497432581" name="Picture 49743258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7786298" cy="80081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F68A1"/>
    <w:multiLevelType w:val="hybridMultilevel"/>
    <w:tmpl w:val="FFFFFFFF"/>
    <w:lvl w:ilvl="0" w:tplc="FFFFFFFF">
      <w:start w:val="1"/>
      <w:numFmt w:val="hindiNumbers"/>
      <w:lvlText w:val="%1"/>
      <w:lvlJc w:val="left"/>
    </w:lvl>
    <w:lvl w:ilvl="1" w:tplc="FFFFFFFF">
      <w:numFmt w:val="hindiCounting"/>
      <w:lvlText w:val=""/>
      <w:lvlJc w:val="left"/>
    </w:lvl>
    <w:lvl w:ilvl="2" w:tplc="FFFFFFFF">
      <w:numFmt w:val="hindiCounting"/>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1" w15:restartNumberingAfterBreak="0">
    <w:nsid w:val="B5AC4DC7"/>
    <w:multiLevelType w:val="hybridMultilevel"/>
    <w:tmpl w:val="FFFFFFFF"/>
    <w:lvl w:ilvl="0" w:tplc="FFFFFFFF">
      <w:start w:val="1"/>
      <w:numFmt w:val="hindiNumbers"/>
      <w:lvlText w:val="%1"/>
      <w:lvlJc w:val="left"/>
    </w:lvl>
    <w:lvl w:ilvl="1" w:tplc="FFFFFFFF">
      <w:numFmt w:val="hindiCounting"/>
      <w:lvlText w:val=""/>
      <w:lvlJc w:val="left"/>
    </w:lvl>
    <w:lvl w:ilvl="2" w:tplc="FFFFFFFF">
      <w:numFmt w:val="hindiCounting"/>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2" w15:restartNumberingAfterBreak="0">
    <w:nsid w:val="CF2AF5B3"/>
    <w:multiLevelType w:val="hybridMultilevel"/>
    <w:tmpl w:val="FFFFFFFF"/>
    <w:lvl w:ilvl="0" w:tplc="FFFFFFFF">
      <w:start w:val="1"/>
      <w:numFmt w:val="hindiNumbers"/>
      <w:lvlText w:val="%1"/>
      <w:lvlJc w:val="left"/>
    </w:lvl>
    <w:lvl w:ilvl="1" w:tplc="FFFFFFFF">
      <w:numFmt w:val="hindiCounting"/>
      <w:lvlText w:val=""/>
      <w:lvlJc w:val="left"/>
    </w:lvl>
    <w:lvl w:ilvl="2" w:tplc="FFFFFFFF">
      <w:numFmt w:val="hindiCounting"/>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3" w15:restartNumberingAfterBreak="0">
    <w:nsid w:val="018046DA"/>
    <w:multiLevelType w:val="multilevel"/>
    <w:tmpl w:val="9F502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165C2"/>
    <w:multiLevelType w:val="multilevel"/>
    <w:tmpl w:val="4892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D59C8"/>
    <w:multiLevelType w:val="hybridMultilevel"/>
    <w:tmpl w:val="4524F408"/>
    <w:lvl w:ilvl="0" w:tplc="FFFFFFFF">
      <w:start w:val="1"/>
      <w:numFmt w:val="hindiCounting"/>
      <w:lvlText w:val="%1."/>
      <w:lvlJc w:val="left"/>
      <w:pPr>
        <w:ind w:left="720" w:hanging="360"/>
      </w:pPr>
    </w:lvl>
    <w:lvl w:ilvl="1" w:tplc="FFFFFFFF" w:tentative="1">
      <w:start w:val="1"/>
      <w:numFmt w:val="hindiConsonants"/>
      <w:lvlText w:val="%2."/>
      <w:lvlJc w:val="left"/>
      <w:pPr>
        <w:ind w:left="1440" w:hanging="360"/>
      </w:pPr>
    </w:lvl>
    <w:lvl w:ilvl="2" w:tplc="FFFFFFFF" w:tentative="1">
      <w:start w:val="1"/>
      <w:numFmt w:val="hindiNumbers"/>
      <w:lvlText w:val="%3."/>
      <w:lvlJc w:val="right"/>
      <w:pPr>
        <w:ind w:left="2160" w:hanging="180"/>
      </w:pPr>
    </w:lvl>
    <w:lvl w:ilvl="3" w:tplc="FFFFFFFF" w:tentative="1">
      <w:start w:val="1"/>
      <w:numFmt w:val="hindiCounting"/>
      <w:lvlText w:val="%4."/>
      <w:lvlJc w:val="left"/>
      <w:pPr>
        <w:ind w:left="2880" w:hanging="360"/>
      </w:pPr>
    </w:lvl>
    <w:lvl w:ilvl="4" w:tplc="FFFFFFFF" w:tentative="1">
      <w:start w:val="1"/>
      <w:numFmt w:val="hindiConsonants"/>
      <w:lvlText w:val="%5."/>
      <w:lvlJc w:val="left"/>
      <w:pPr>
        <w:ind w:left="3600" w:hanging="360"/>
      </w:pPr>
    </w:lvl>
    <w:lvl w:ilvl="5" w:tplc="FFFFFFFF" w:tentative="1">
      <w:start w:val="1"/>
      <w:numFmt w:val="hindiNumbers"/>
      <w:lvlText w:val="%6."/>
      <w:lvlJc w:val="right"/>
      <w:pPr>
        <w:ind w:left="4320" w:hanging="180"/>
      </w:pPr>
    </w:lvl>
    <w:lvl w:ilvl="6" w:tplc="FFFFFFFF" w:tentative="1">
      <w:start w:val="1"/>
      <w:numFmt w:val="hindiCounting"/>
      <w:lvlText w:val="%7."/>
      <w:lvlJc w:val="left"/>
      <w:pPr>
        <w:ind w:left="5040" w:hanging="360"/>
      </w:pPr>
    </w:lvl>
    <w:lvl w:ilvl="7" w:tplc="FFFFFFFF" w:tentative="1">
      <w:start w:val="1"/>
      <w:numFmt w:val="hindiConsonants"/>
      <w:lvlText w:val="%8."/>
      <w:lvlJc w:val="left"/>
      <w:pPr>
        <w:ind w:left="5760" w:hanging="360"/>
      </w:pPr>
    </w:lvl>
    <w:lvl w:ilvl="8" w:tplc="FFFFFFFF" w:tentative="1">
      <w:start w:val="1"/>
      <w:numFmt w:val="hindiNumbers"/>
      <w:lvlText w:val="%9."/>
      <w:lvlJc w:val="right"/>
      <w:pPr>
        <w:ind w:left="6480" w:hanging="180"/>
      </w:pPr>
    </w:lvl>
  </w:abstractNum>
  <w:abstractNum w:abstractNumId="6" w15:restartNumberingAfterBreak="0">
    <w:nsid w:val="0B457F0A"/>
    <w:multiLevelType w:val="hybridMultilevel"/>
    <w:tmpl w:val="FF7E3330"/>
    <w:lvl w:ilvl="0" w:tplc="40090015">
      <w:start w:val="1"/>
      <w:numFmt w:val="hindiConsonants"/>
      <w:lvlText w:val="%1."/>
      <w:lvlJc w:val="lef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7" w15:restartNumberingAfterBreak="0">
    <w:nsid w:val="10F121BB"/>
    <w:multiLevelType w:val="multilevel"/>
    <w:tmpl w:val="621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7718D"/>
    <w:multiLevelType w:val="hybridMultilevel"/>
    <w:tmpl w:val="22EAF3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9E2FC8"/>
    <w:multiLevelType w:val="multilevel"/>
    <w:tmpl w:val="6A8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14523"/>
    <w:multiLevelType w:val="hybridMultilevel"/>
    <w:tmpl w:val="FFFFFFFF"/>
    <w:lvl w:ilvl="0" w:tplc="FFFFFFFF">
      <w:start w:val="1"/>
      <w:numFmt w:val="hindiNumbers"/>
      <w:lvlText w:val="%1"/>
      <w:lvlJc w:val="left"/>
    </w:lvl>
    <w:lvl w:ilvl="1" w:tplc="FFFFFFFF">
      <w:numFmt w:val="hindiCounting"/>
      <w:lvlText w:val=""/>
      <w:lvlJc w:val="left"/>
    </w:lvl>
    <w:lvl w:ilvl="2" w:tplc="FFFFFFFF">
      <w:numFmt w:val="hindiCounting"/>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11" w15:restartNumberingAfterBreak="0">
    <w:nsid w:val="1D7E2D6C"/>
    <w:multiLevelType w:val="hybridMultilevel"/>
    <w:tmpl w:val="6B3C5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1F5B95"/>
    <w:multiLevelType w:val="hybridMultilevel"/>
    <w:tmpl w:val="708E8E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3BA4A97"/>
    <w:multiLevelType w:val="hybridMultilevel"/>
    <w:tmpl w:val="71C04A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2356DE"/>
    <w:multiLevelType w:val="hybridMultilevel"/>
    <w:tmpl w:val="76C8612E"/>
    <w:lvl w:ilvl="0" w:tplc="40090015">
      <w:start w:val="1"/>
      <w:numFmt w:val="hindiConsonants"/>
      <w:lvlText w:val="%1."/>
      <w:lvlJc w:val="lef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15" w15:restartNumberingAfterBreak="0">
    <w:nsid w:val="29695EE0"/>
    <w:multiLevelType w:val="multilevel"/>
    <w:tmpl w:val="F95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57357"/>
    <w:multiLevelType w:val="hybridMultilevel"/>
    <w:tmpl w:val="4524F408"/>
    <w:lvl w:ilvl="0" w:tplc="4009000F">
      <w:start w:val="1"/>
      <w:numFmt w:val="hindiCounting"/>
      <w:lvlText w:val="%1."/>
      <w:lvlJc w:val="lef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17" w15:restartNumberingAfterBreak="0">
    <w:nsid w:val="311E7708"/>
    <w:multiLevelType w:val="hybridMultilevel"/>
    <w:tmpl w:val="0074C91E"/>
    <w:lvl w:ilvl="0" w:tplc="3B64C7D0">
      <w:start w:val="1"/>
      <w:numFmt w:val="hindiCounting"/>
      <w:lvlText w:val="%1."/>
      <w:lvlJc w:val="left"/>
      <w:pPr>
        <w:ind w:left="720" w:hanging="360"/>
      </w:pPr>
      <w:rPr>
        <w:rFonts w:hint="default"/>
        <w:color w:val="auto"/>
        <w:sz w:val="22"/>
        <w:szCs w:val="22"/>
      </w:r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18" w15:restartNumberingAfterBreak="0">
    <w:nsid w:val="3672671B"/>
    <w:multiLevelType w:val="multilevel"/>
    <w:tmpl w:val="A6E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AF11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3B522B34">
      <w:start w:val="1"/>
      <w:numFmt w:val="bullet"/>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20" w15:restartNumberingAfterBreak="0">
    <w:nsid w:val="3DEA7C63"/>
    <w:multiLevelType w:val="multilevel"/>
    <w:tmpl w:val="67A0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F7B72"/>
    <w:multiLevelType w:val="multilevel"/>
    <w:tmpl w:val="159E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654B4"/>
    <w:multiLevelType w:val="multilevel"/>
    <w:tmpl w:val="7BB6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484E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C62950BA">
      <w:start w:val="1"/>
      <w:numFmt w:val="bullet"/>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24" w15:restartNumberingAfterBreak="0">
    <w:nsid w:val="47DD291C"/>
    <w:multiLevelType w:val="multilevel"/>
    <w:tmpl w:val="8EF8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531AE"/>
    <w:multiLevelType w:val="hybridMultilevel"/>
    <w:tmpl w:val="1BAACE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1E7"/>
    <w:multiLevelType w:val="hybridMultilevel"/>
    <w:tmpl w:val="C436CDAA"/>
    <w:lvl w:ilvl="0" w:tplc="4009001B">
      <w:start w:val="1"/>
      <w:numFmt w:val="hindiNumbers"/>
      <w:lvlText w:val="%1."/>
      <w:lvlJc w:val="righ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27" w15:restartNumberingAfterBreak="0">
    <w:nsid w:val="4D4E6310"/>
    <w:multiLevelType w:val="multilevel"/>
    <w:tmpl w:val="5DF26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33565"/>
    <w:multiLevelType w:val="multilevel"/>
    <w:tmpl w:val="678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755215"/>
    <w:multiLevelType w:val="hybridMultilevel"/>
    <w:tmpl w:val="76E0F2D0"/>
    <w:lvl w:ilvl="0" w:tplc="4009001B">
      <w:start w:val="1"/>
      <w:numFmt w:val="hindiNumbers"/>
      <w:lvlText w:val="%1."/>
      <w:lvlJc w:val="righ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30" w15:restartNumberingAfterBreak="0">
    <w:nsid w:val="5C7C563D"/>
    <w:multiLevelType w:val="multilevel"/>
    <w:tmpl w:val="4CDC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2309A"/>
    <w:multiLevelType w:val="hybridMultilevel"/>
    <w:tmpl w:val="FFFFFFFF"/>
    <w:lvl w:ilvl="0" w:tplc="FFFFFFFF">
      <w:start w:val="1"/>
      <w:numFmt w:val="bullet"/>
      <w:lvlText w:val="•"/>
      <w:lvlJc w:val="left"/>
    </w:lvl>
    <w:lvl w:ilvl="1" w:tplc="FFFFFFFF">
      <w:numFmt w:val="hindiCounting"/>
      <w:lvlText w:val=""/>
      <w:lvlJc w:val="left"/>
    </w:lvl>
    <w:lvl w:ilvl="2" w:tplc="FFFFFFFF">
      <w:numFmt w:val="hindiCounting"/>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32" w15:restartNumberingAfterBreak="0">
    <w:nsid w:val="6073770B"/>
    <w:multiLevelType w:val="hybridMultilevel"/>
    <w:tmpl w:val="4658EE30"/>
    <w:lvl w:ilvl="0" w:tplc="4009001B">
      <w:start w:val="1"/>
      <w:numFmt w:val="hindiNumbers"/>
      <w:lvlText w:val="%1."/>
      <w:lvlJc w:val="righ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33" w15:restartNumberingAfterBreak="0">
    <w:nsid w:val="64560FC6"/>
    <w:multiLevelType w:val="hybridMultilevel"/>
    <w:tmpl w:val="B652DE8A"/>
    <w:lvl w:ilvl="0" w:tplc="98BCF2A4">
      <w:start w:val="1"/>
      <w:numFmt w:val="hindiConsonants"/>
      <w:lvlText w:val="%1."/>
      <w:lvlJc w:val="lef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34" w15:restartNumberingAfterBreak="0">
    <w:nsid w:val="6CA71408"/>
    <w:multiLevelType w:val="hybridMultilevel"/>
    <w:tmpl w:val="33AE2824"/>
    <w:lvl w:ilvl="0" w:tplc="4009000B">
      <w:start w:val="1"/>
      <w:numFmt w:val="bullet"/>
      <w:lvlText w:val=""/>
      <w:lvlJc w:val="left"/>
      <w:pPr>
        <w:ind w:left="840" w:hanging="360"/>
      </w:pPr>
      <w:rPr>
        <w:rFonts w:ascii="Wingdings" w:hAnsi="Wingdings" w:hint="default"/>
      </w:rPr>
    </w:lvl>
    <w:lvl w:ilvl="1" w:tplc="40090003" w:tentative="1">
      <w:start w:val="1"/>
      <w:numFmt w:val="bullet"/>
      <w:lvlText w:val="o"/>
      <w:lvlJc w:val="left"/>
      <w:pPr>
        <w:ind w:left="1560" w:hanging="360"/>
      </w:pPr>
      <w:rPr>
        <w:rFonts w:ascii="Courier New" w:hAnsi="Courier New" w:cs="Courier New" w:hint="default"/>
      </w:rPr>
    </w:lvl>
    <w:lvl w:ilvl="2" w:tplc="40090005">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35" w15:restartNumberingAfterBreak="0">
    <w:nsid w:val="6E410704"/>
    <w:multiLevelType w:val="hybridMultilevel"/>
    <w:tmpl w:val="868C2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F253231"/>
    <w:multiLevelType w:val="hybridMultilevel"/>
    <w:tmpl w:val="FFFFFFFF"/>
    <w:lvl w:ilvl="0" w:tplc="FFFFFFFF">
      <w:start w:val="1"/>
      <w:numFmt w:val="bullet"/>
      <w:lvlText w:val="•"/>
      <w:lvlJc w:val="left"/>
    </w:lvl>
    <w:lvl w:ilvl="1" w:tplc="FFFFFFFF">
      <w:numFmt w:val="hindiCounting"/>
      <w:lvlText w:val=""/>
      <w:lvlJc w:val="left"/>
    </w:lvl>
    <w:lvl w:ilvl="2" w:tplc="FFFFFFFF">
      <w:numFmt w:val="hindiCounting"/>
      <w:lvlText w:val=""/>
      <w:lvlJc w:val="left"/>
    </w:lvl>
    <w:lvl w:ilvl="3" w:tplc="FFFFFFFF">
      <w:numFmt w:val="hindiCounting"/>
      <w:lvlText w:val=""/>
      <w:lvlJc w:val="left"/>
    </w:lvl>
    <w:lvl w:ilvl="4" w:tplc="FFFFFFFF">
      <w:numFmt w:val="hindiCounting"/>
      <w:lvlText w:val=""/>
      <w:lvlJc w:val="left"/>
    </w:lvl>
    <w:lvl w:ilvl="5" w:tplc="FFFFFFFF">
      <w:numFmt w:val="hindiCounting"/>
      <w:lvlText w:val=""/>
      <w:lvlJc w:val="left"/>
    </w:lvl>
    <w:lvl w:ilvl="6" w:tplc="FFFFFFFF">
      <w:numFmt w:val="hindiCounting"/>
      <w:lvlText w:val=""/>
      <w:lvlJc w:val="left"/>
    </w:lvl>
    <w:lvl w:ilvl="7" w:tplc="FFFFFFFF">
      <w:numFmt w:val="hindiCounting"/>
      <w:lvlText w:val=""/>
      <w:lvlJc w:val="left"/>
    </w:lvl>
    <w:lvl w:ilvl="8" w:tplc="FFFFFFFF">
      <w:numFmt w:val="hindiCounting"/>
      <w:lvlText w:val=""/>
      <w:lvlJc w:val="left"/>
    </w:lvl>
  </w:abstractNum>
  <w:abstractNum w:abstractNumId="37" w15:restartNumberingAfterBreak="0">
    <w:nsid w:val="71D135BB"/>
    <w:multiLevelType w:val="multilevel"/>
    <w:tmpl w:val="15F6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E5FAC"/>
    <w:multiLevelType w:val="multilevel"/>
    <w:tmpl w:val="0D5E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D3077"/>
    <w:multiLevelType w:val="hybridMultilevel"/>
    <w:tmpl w:val="FAB470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E02FFF"/>
    <w:multiLevelType w:val="hybridMultilevel"/>
    <w:tmpl w:val="08AE78F2"/>
    <w:lvl w:ilvl="0" w:tplc="40090015">
      <w:start w:val="1"/>
      <w:numFmt w:val="hindiConsonants"/>
      <w:lvlText w:val="%1."/>
      <w:lvlJc w:val="lef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abstractNum w:abstractNumId="41" w15:restartNumberingAfterBreak="0">
    <w:nsid w:val="7B1D5AA0"/>
    <w:multiLevelType w:val="hybridMultilevel"/>
    <w:tmpl w:val="015A37E4"/>
    <w:lvl w:ilvl="0" w:tplc="4009000F">
      <w:start w:val="1"/>
      <w:numFmt w:val="hindiCounting"/>
      <w:lvlText w:val="%1."/>
      <w:lvlJc w:val="left"/>
      <w:pPr>
        <w:ind w:left="720" w:hanging="360"/>
      </w:pPr>
    </w:lvl>
    <w:lvl w:ilvl="1" w:tplc="40090019" w:tentative="1">
      <w:start w:val="1"/>
      <w:numFmt w:val="hindiConsonants"/>
      <w:lvlText w:val="%2."/>
      <w:lvlJc w:val="left"/>
      <w:pPr>
        <w:ind w:left="1440" w:hanging="360"/>
      </w:pPr>
    </w:lvl>
    <w:lvl w:ilvl="2" w:tplc="4009001B" w:tentative="1">
      <w:start w:val="1"/>
      <w:numFmt w:val="hindiNumbers"/>
      <w:lvlText w:val="%3."/>
      <w:lvlJc w:val="right"/>
      <w:pPr>
        <w:ind w:left="2160" w:hanging="180"/>
      </w:pPr>
    </w:lvl>
    <w:lvl w:ilvl="3" w:tplc="4009000F" w:tentative="1">
      <w:start w:val="1"/>
      <w:numFmt w:val="hindiCounting"/>
      <w:lvlText w:val="%4."/>
      <w:lvlJc w:val="left"/>
      <w:pPr>
        <w:ind w:left="2880" w:hanging="360"/>
      </w:pPr>
    </w:lvl>
    <w:lvl w:ilvl="4" w:tplc="40090019" w:tentative="1">
      <w:start w:val="1"/>
      <w:numFmt w:val="hindiConsonants"/>
      <w:lvlText w:val="%5."/>
      <w:lvlJc w:val="left"/>
      <w:pPr>
        <w:ind w:left="3600" w:hanging="360"/>
      </w:pPr>
    </w:lvl>
    <w:lvl w:ilvl="5" w:tplc="4009001B" w:tentative="1">
      <w:start w:val="1"/>
      <w:numFmt w:val="hindiNumbers"/>
      <w:lvlText w:val="%6."/>
      <w:lvlJc w:val="right"/>
      <w:pPr>
        <w:ind w:left="4320" w:hanging="180"/>
      </w:pPr>
    </w:lvl>
    <w:lvl w:ilvl="6" w:tplc="4009000F" w:tentative="1">
      <w:start w:val="1"/>
      <w:numFmt w:val="hindiCounting"/>
      <w:lvlText w:val="%7."/>
      <w:lvlJc w:val="left"/>
      <w:pPr>
        <w:ind w:left="5040" w:hanging="360"/>
      </w:pPr>
    </w:lvl>
    <w:lvl w:ilvl="7" w:tplc="40090019" w:tentative="1">
      <w:start w:val="1"/>
      <w:numFmt w:val="hindiConsonants"/>
      <w:lvlText w:val="%8."/>
      <w:lvlJc w:val="left"/>
      <w:pPr>
        <w:ind w:left="5760" w:hanging="360"/>
      </w:pPr>
    </w:lvl>
    <w:lvl w:ilvl="8" w:tplc="4009001B" w:tentative="1">
      <w:start w:val="1"/>
      <w:numFmt w:val="hindiNumbers"/>
      <w:lvlText w:val="%9."/>
      <w:lvlJc w:val="right"/>
      <w:pPr>
        <w:ind w:left="6480" w:hanging="180"/>
      </w:pPr>
    </w:lvl>
  </w:abstractNum>
  <w:num w:numId="1" w16cid:durableId="454955534">
    <w:abstractNumId w:val="4"/>
  </w:num>
  <w:num w:numId="2" w16cid:durableId="122847024">
    <w:abstractNumId w:val="4"/>
    <w:lvlOverride w:ilvl="0">
      <w:lvl w:ilvl="0">
        <w:numFmt w:val="hindiCounting"/>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16cid:durableId="248387803">
    <w:abstractNumId w:val="3"/>
  </w:num>
  <w:num w:numId="4" w16cid:durableId="392505935">
    <w:abstractNumId w:val="3"/>
    <w:lvlOverride w:ilvl="0">
      <w:lvl w:ilvl="0">
        <w:numFmt w:val="hindiCounting"/>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890648658">
    <w:abstractNumId w:val="27"/>
  </w:num>
  <w:num w:numId="6" w16cid:durableId="1780833953">
    <w:abstractNumId w:val="27"/>
    <w:lvlOverride w:ilvl="0">
      <w:lvl w:ilvl="0">
        <w:numFmt w:val="hindiCounting"/>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16cid:durableId="2078824541">
    <w:abstractNumId w:val="20"/>
  </w:num>
  <w:num w:numId="8" w16cid:durableId="1387415785">
    <w:abstractNumId w:val="30"/>
  </w:num>
  <w:num w:numId="9" w16cid:durableId="968511919">
    <w:abstractNumId w:val="22"/>
  </w:num>
  <w:num w:numId="10" w16cid:durableId="1960255456">
    <w:abstractNumId w:val="24"/>
  </w:num>
  <w:num w:numId="11" w16cid:durableId="742292723">
    <w:abstractNumId w:val="18"/>
  </w:num>
  <w:num w:numId="12" w16cid:durableId="116726431">
    <w:abstractNumId w:val="15"/>
  </w:num>
  <w:num w:numId="13" w16cid:durableId="1276984801">
    <w:abstractNumId w:val="38"/>
  </w:num>
  <w:num w:numId="14" w16cid:durableId="712851805">
    <w:abstractNumId w:val="21"/>
  </w:num>
  <w:num w:numId="15" w16cid:durableId="893586718">
    <w:abstractNumId w:val="37"/>
  </w:num>
  <w:num w:numId="16" w16cid:durableId="887304080">
    <w:abstractNumId w:val="7"/>
  </w:num>
  <w:num w:numId="17" w16cid:durableId="485366106">
    <w:abstractNumId w:val="28"/>
  </w:num>
  <w:num w:numId="18" w16cid:durableId="260451072">
    <w:abstractNumId w:val="35"/>
  </w:num>
  <w:num w:numId="19" w16cid:durableId="705065366">
    <w:abstractNumId w:val="9"/>
  </w:num>
  <w:num w:numId="20" w16cid:durableId="1860698272">
    <w:abstractNumId w:val="26"/>
  </w:num>
  <w:num w:numId="21" w16cid:durableId="878515479">
    <w:abstractNumId w:val="17"/>
  </w:num>
  <w:num w:numId="22" w16cid:durableId="2077361147">
    <w:abstractNumId w:val="19"/>
  </w:num>
  <w:num w:numId="23" w16cid:durableId="1675526087">
    <w:abstractNumId w:val="31"/>
  </w:num>
  <w:num w:numId="24" w16cid:durableId="2129082049">
    <w:abstractNumId w:val="36"/>
  </w:num>
  <w:num w:numId="25" w16cid:durableId="615910272">
    <w:abstractNumId w:val="13"/>
  </w:num>
  <w:num w:numId="26" w16cid:durableId="226259786">
    <w:abstractNumId w:val="12"/>
  </w:num>
  <w:num w:numId="27" w16cid:durableId="1411268088">
    <w:abstractNumId w:val="34"/>
  </w:num>
  <w:num w:numId="28" w16cid:durableId="1808891631">
    <w:abstractNumId w:val="23"/>
  </w:num>
  <w:num w:numId="29" w16cid:durableId="1848594659">
    <w:abstractNumId w:val="2"/>
  </w:num>
  <w:num w:numId="30" w16cid:durableId="1138456009">
    <w:abstractNumId w:val="10"/>
  </w:num>
  <w:num w:numId="31" w16cid:durableId="1009526703">
    <w:abstractNumId w:val="1"/>
  </w:num>
  <w:num w:numId="32" w16cid:durableId="2011057408">
    <w:abstractNumId w:val="0"/>
  </w:num>
  <w:num w:numId="33" w16cid:durableId="1040515793">
    <w:abstractNumId w:val="41"/>
  </w:num>
  <w:num w:numId="34" w16cid:durableId="703021787">
    <w:abstractNumId w:val="32"/>
  </w:num>
  <w:num w:numId="35" w16cid:durableId="1993827906">
    <w:abstractNumId w:val="33"/>
  </w:num>
  <w:num w:numId="36" w16cid:durableId="1634097713">
    <w:abstractNumId w:val="25"/>
  </w:num>
  <w:num w:numId="37" w16cid:durableId="1891501969">
    <w:abstractNumId w:val="14"/>
  </w:num>
  <w:num w:numId="38" w16cid:durableId="608204600">
    <w:abstractNumId w:val="39"/>
  </w:num>
  <w:num w:numId="39" w16cid:durableId="1076438905">
    <w:abstractNumId w:val="40"/>
  </w:num>
  <w:num w:numId="40" w16cid:durableId="1873611239">
    <w:abstractNumId w:val="6"/>
  </w:num>
  <w:num w:numId="41" w16cid:durableId="886144840">
    <w:abstractNumId w:val="29"/>
  </w:num>
  <w:num w:numId="42" w16cid:durableId="288976356">
    <w:abstractNumId w:val="11"/>
  </w:num>
  <w:num w:numId="43" w16cid:durableId="891504498">
    <w:abstractNumId w:val="8"/>
  </w:num>
  <w:num w:numId="44" w16cid:durableId="394817140">
    <w:abstractNumId w:val="16"/>
  </w:num>
  <w:num w:numId="45" w16cid:durableId="119763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90"/>
    <w:rsid w:val="00000093"/>
    <w:rsid w:val="00001876"/>
    <w:rsid w:val="00002576"/>
    <w:rsid w:val="000029B5"/>
    <w:rsid w:val="000119CF"/>
    <w:rsid w:val="00012FE0"/>
    <w:rsid w:val="000257DB"/>
    <w:rsid w:val="00031472"/>
    <w:rsid w:val="0004224C"/>
    <w:rsid w:val="00051578"/>
    <w:rsid w:val="000544EE"/>
    <w:rsid w:val="00070D24"/>
    <w:rsid w:val="00071ABA"/>
    <w:rsid w:val="00080DCD"/>
    <w:rsid w:val="00093C32"/>
    <w:rsid w:val="000A22F0"/>
    <w:rsid w:val="000A59A9"/>
    <w:rsid w:val="000B6098"/>
    <w:rsid w:val="000C083B"/>
    <w:rsid w:val="000C4F1D"/>
    <w:rsid w:val="00111350"/>
    <w:rsid w:val="0011620A"/>
    <w:rsid w:val="00120CDF"/>
    <w:rsid w:val="00134FBF"/>
    <w:rsid w:val="00135F12"/>
    <w:rsid w:val="001406CA"/>
    <w:rsid w:val="00147AB1"/>
    <w:rsid w:val="00153E55"/>
    <w:rsid w:val="00161057"/>
    <w:rsid w:val="00165B53"/>
    <w:rsid w:val="001823CE"/>
    <w:rsid w:val="00184D9A"/>
    <w:rsid w:val="00194C73"/>
    <w:rsid w:val="001A069F"/>
    <w:rsid w:val="001C400C"/>
    <w:rsid w:val="001D0BF8"/>
    <w:rsid w:val="001D518C"/>
    <w:rsid w:val="001E1B59"/>
    <w:rsid w:val="001E5365"/>
    <w:rsid w:val="001E5730"/>
    <w:rsid w:val="001E6DC1"/>
    <w:rsid w:val="001F6D3D"/>
    <w:rsid w:val="002049C5"/>
    <w:rsid w:val="002175A0"/>
    <w:rsid w:val="00224CA5"/>
    <w:rsid w:val="002252F4"/>
    <w:rsid w:val="00231433"/>
    <w:rsid w:val="00236709"/>
    <w:rsid w:val="0024069E"/>
    <w:rsid w:val="00252A57"/>
    <w:rsid w:val="002763A3"/>
    <w:rsid w:val="002767AD"/>
    <w:rsid w:val="002774ED"/>
    <w:rsid w:val="0029092F"/>
    <w:rsid w:val="00291113"/>
    <w:rsid w:val="002A67BA"/>
    <w:rsid w:val="002B4B71"/>
    <w:rsid w:val="002F405C"/>
    <w:rsid w:val="00304207"/>
    <w:rsid w:val="00312A8A"/>
    <w:rsid w:val="00315A02"/>
    <w:rsid w:val="0032537D"/>
    <w:rsid w:val="00332BC3"/>
    <w:rsid w:val="003442A0"/>
    <w:rsid w:val="0034543D"/>
    <w:rsid w:val="0038379B"/>
    <w:rsid w:val="003B1EE6"/>
    <w:rsid w:val="003D5FB9"/>
    <w:rsid w:val="003F6DF5"/>
    <w:rsid w:val="003F7426"/>
    <w:rsid w:val="003F7C40"/>
    <w:rsid w:val="004254A6"/>
    <w:rsid w:val="004271AC"/>
    <w:rsid w:val="00445845"/>
    <w:rsid w:val="00447FC9"/>
    <w:rsid w:val="004552EB"/>
    <w:rsid w:val="00457A92"/>
    <w:rsid w:val="004647DF"/>
    <w:rsid w:val="004B1E4C"/>
    <w:rsid w:val="004B49B9"/>
    <w:rsid w:val="004D2001"/>
    <w:rsid w:val="004F75F4"/>
    <w:rsid w:val="0050336F"/>
    <w:rsid w:val="005036B6"/>
    <w:rsid w:val="0050504A"/>
    <w:rsid w:val="00511A83"/>
    <w:rsid w:val="0052482C"/>
    <w:rsid w:val="005265F6"/>
    <w:rsid w:val="00533E39"/>
    <w:rsid w:val="00544C0D"/>
    <w:rsid w:val="005570E8"/>
    <w:rsid w:val="00561935"/>
    <w:rsid w:val="00570F60"/>
    <w:rsid w:val="00582782"/>
    <w:rsid w:val="00583B2A"/>
    <w:rsid w:val="00585190"/>
    <w:rsid w:val="0059615C"/>
    <w:rsid w:val="005A564C"/>
    <w:rsid w:val="005C2046"/>
    <w:rsid w:val="005C784D"/>
    <w:rsid w:val="005D6F46"/>
    <w:rsid w:val="00612136"/>
    <w:rsid w:val="00621F1C"/>
    <w:rsid w:val="00631B03"/>
    <w:rsid w:val="006322A3"/>
    <w:rsid w:val="00633A81"/>
    <w:rsid w:val="006341A0"/>
    <w:rsid w:val="00636EC3"/>
    <w:rsid w:val="00640B42"/>
    <w:rsid w:val="006466AE"/>
    <w:rsid w:val="00655B0B"/>
    <w:rsid w:val="0066143B"/>
    <w:rsid w:val="00691FA6"/>
    <w:rsid w:val="00694DDA"/>
    <w:rsid w:val="006A7BBE"/>
    <w:rsid w:val="006B25F2"/>
    <w:rsid w:val="006B2DB6"/>
    <w:rsid w:val="006B7914"/>
    <w:rsid w:val="006C4352"/>
    <w:rsid w:val="006C7F2F"/>
    <w:rsid w:val="006E10D9"/>
    <w:rsid w:val="006F6DD5"/>
    <w:rsid w:val="007178B9"/>
    <w:rsid w:val="0072181C"/>
    <w:rsid w:val="0072606B"/>
    <w:rsid w:val="00732F8F"/>
    <w:rsid w:val="007476C9"/>
    <w:rsid w:val="007503C7"/>
    <w:rsid w:val="00751E61"/>
    <w:rsid w:val="00751FF3"/>
    <w:rsid w:val="007732BC"/>
    <w:rsid w:val="00775435"/>
    <w:rsid w:val="007A1D01"/>
    <w:rsid w:val="007A3A47"/>
    <w:rsid w:val="007B4716"/>
    <w:rsid w:val="007E1477"/>
    <w:rsid w:val="0083762F"/>
    <w:rsid w:val="00840FC2"/>
    <w:rsid w:val="00852903"/>
    <w:rsid w:val="008619EF"/>
    <w:rsid w:val="008647FD"/>
    <w:rsid w:val="0086531E"/>
    <w:rsid w:val="00877B40"/>
    <w:rsid w:val="00880521"/>
    <w:rsid w:val="00882486"/>
    <w:rsid w:val="008A76AD"/>
    <w:rsid w:val="008B3A7F"/>
    <w:rsid w:val="008D0444"/>
    <w:rsid w:val="008F0190"/>
    <w:rsid w:val="009027D1"/>
    <w:rsid w:val="00905679"/>
    <w:rsid w:val="00907D5E"/>
    <w:rsid w:val="00916219"/>
    <w:rsid w:val="0095211D"/>
    <w:rsid w:val="0096063B"/>
    <w:rsid w:val="00960E51"/>
    <w:rsid w:val="00967BEA"/>
    <w:rsid w:val="009C379F"/>
    <w:rsid w:val="009C3C77"/>
    <w:rsid w:val="009D5B51"/>
    <w:rsid w:val="009E025D"/>
    <w:rsid w:val="009E4913"/>
    <w:rsid w:val="009F0FA0"/>
    <w:rsid w:val="00A1496A"/>
    <w:rsid w:val="00A170CE"/>
    <w:rsid w:val="00A2407A"/>
    <w:rsid w:val="00A2619E"/>
    <w:rsid w:val="00A268CF"/>
    <w:rsid w:val="00AA1E07"/>
    <w:rsid w:val="00AB6AD9"/>
    <w:rsid w:val="00AC67C6"/>
    <w:rsid w:val="00AC74FF"/>
    <w:rsid w:val="00AD6FE4"/>
    <w:rsid w:val="00B044C7"/>
    <w:rsid w:val="00B0473B"/>
    <w:rsid w:val="00B13DF1"/>
    <w:rsid w:val="00B31F3D"/>
    <w:rsid w:val="00B3312B"/>
    <w:rsid w:val="00B35571"/>
    <w:rsid w:val="00B403F2"/>
    <w:rsid w:val="00B4663E"/>
    <w:rsid w:val="00B46BD9"/>
    <w:rsid w:val="00B87384"/>
    <w:rsid w:val="00BA3884"/>
    <w:rsid w:val="00BB2217"/>
    <w:rsid w:val="00BB7A7C"/>
    <w:rsid w:val="00BC6B79"/>
    <w:rsid w:val="00BC7AC9"/>
    <w:rsid w:val="00BE41A1"/>
    <w:rsid w:val="00BF2962"/>
    <w:rsid w:val="00BF5526"/>
    <w:rsid w:val="00C10023"/>
    <w:rsid w:val="00C100F8"/>
    <w:rsid w:val="00C16561"/>
    <w:rsid w:val="00C30EFB"/>
    <w:rsid w:val="00C9417E"/>
    <w:rsid w:val="00CB2C2F"/>
    <w:rsid w:val="00CB4160"/>
    <w:rsid w:val="00CB6005"/>
    <w:rsid w:val="00CB6AC6"/>
    <w:rsid w:val="00CC1CAD"/>
    <w:rsid w:val="00CC5330"/>
    <w:rsid w:val="00CC6578"/>
    <w:rsid w:val="00CC716A"/>
    <w:rsid w:val="00CD4883"/>
    <w:rsid w:val="00CE0CE8"/>
    <w:rsid w:val="00CF6367"/>
    <w:rsid w:val="00CF678C"/>
    <w:rsid w:val="00D077DA"/>
    <w:rsid w:val="00D41A65"/>
    <w:rsid w:val="00D47490"/>
    <w:rsid w:val="00D503D4"/>
    <w:rsid w:val="00D51754"/>
    <w:rsid w:val="00D51A71"/>
    <w:rsid w:val="00D62915"/>
    <w:rsid w:val="00D644F2"/>
    <w:rsid w:val="00D65B97"/>
    <w:rsid w:val="00D7487D"/>
    <w:rsid w:val="00D9257A"/>
    <w:rsid w:val="00DB0A1F"/>
    <w:rsid w:val="00DB506F"/>
    <w:rsid w:val="00DC46AF"/>
    <w:rsid w:val="00DD2B2D"/>
    <w:rsid w:val="00DD46F5"/>
    <w:rsid w:val="00E146A4"/>
    <w:rsid w:val="00E44D18"/>
    <w:rsid w:val="00E46EDB"/>
    <w:rsid w:val="00E63E1D"/>
    <w:rsid w:val="00E70D7E"/>
    <w:rsid w:val="00E77A0F"/>
    <w:rsid w:val="00EA3745"/>
    <w:rsid w:val="00EA4889"/>
    <w:rsid w:val="00EB2334"/>
    <w:rsid w:val="00EC49D3"/>
    <w:rsid w:val="00EE6E6C"/>
    <w:rsid w:val="00EF5C44"/>
    <w:rsid w:val="00F02897"/>
    <w:rsid w:val="00F05FAF"/>
    <w:rsid w:val="00F12007"/>
    <w:rsid w:val="00F13CBB"/>
    <w:rsid w:val="00F24210"/>
    <w:rsid w:val="00F24516"/>
    <w:rsid w:val="00F37F11"/>
    <w:rsid w:val="00F426CB"/>
    <w:rsid w:val="00F5626B"/>
    <w:rsid w:val="00F64A35"/>
    <w:rsid w:val="00F656C1"/>
    <w:rsid w:val="00F743C9"/>
    <w:rsid w:val="00F83E2B"/>
    <w:rsid w:val="00F9354B"/>
    <w:rsid w:val="00FA4538"/>
    <w:rsid w:val="00FB446D"/>
    <w:rsid w:val="00FC3965"/>
    <w:rsid w:val="00FC569D"/>
    <w:rsid w:val="00FC580D"/>
    <w:rsid w:val="00FD0381"/>
    <w:rsid w:val="00FD4D05"/>
    <w:rsid w:val="00FE0ADC"/>
    <w:rsid w:val="00FE6F98"/>
    <w:rsid w:val="00FE7731"/>
    <w:rsid w:val="00FE7B78"/>
    <w:rsid w:val="00FF7FF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86DEC"/>
  <w15:docId w15:val="{9FAC257E-83DA-45BA-AE63-6EE4450C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CE"/>
  </w:style>
  <w:style w:type="paragraph" w:styleId="Heading1">
    <w:name w:val="heading 1"/>
    <w:basedOn w:val="Normal"/>
    <w:link w:val="Heading1Char"/>
    <w:uiPriority w:val="9"/>
    <w:qFormat/>
    <w:rsid w:val="008F01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34F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B22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9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F0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0190"/>
  </w:style>
  <w:style w:type="paragraph" w:customStyle="1" w:styleId="Default">
    <w:name w:val="Default"/>
    <w:rsid w:val="005036B6"/>
    <w:pPr>
      <w:autoSpaceDE w:val="0"/>
      <w:autoSpaceDN w:val="0"/>
      <w:adjustRightInd w:val="0"/>
      <w:spacing w:after="0" w:line="240" w:lineRule="auto"/>
    </w:pPr>
    <w:rPr>
      <w:rFonts w:ascii="Arial" w:hAnsi="Arial" w:cs="Arial"/>
      <w:color w:val="000000"/>
      <w:sz w:val="24"/>
      <w:szCs w:val="24"/>
      <w:lang w:val="en-IN"/>
    </w:rPr>
  </w:style>
  <w:style w:type="paragraph" w:styleId="Title">
    <w:name w:val="Title"/>
    <w:basedOn w:val="Normal"/>
    <w:link w:val="TitleChar"/>
    <w:qFormat/>
    <w:rsid w:val="003F7426"/>
    <w:pPr>
      <w:spacing w:after="0" w:line="240" w:lineRule="auto"/>
      <w:jc w:val="center"/>
    </w:pPr>
    <w:rPr>
      <w:rFonts w:ascii="Bookman Old Style" w:eastAsia="Times New Roman" w:hAnsi="Bookman Old Style" w:cs="Arial"/>
      <w:b/>
      <w:sz w:val="24"/>
      <w:szCs w:val="24"/>
      <w:u w:val="single"/>
    </w:rPr>
  </w:style>
  <w:style w:type="character" w:customStyle="1" w:styleId="TitleChar">
    <w:name w:val="Title Char"/>
    <w:basedOn w:val="DefaultParagraphFont"/>
    <w:link w:val="Title"/>
    <w:rsid w:val="003F7426"/>
    <w:rPr>
      <w:rFonts w:ascii="Bookman Old Style" w:eastAsia="Times New Roman" w:hAnsi="Bookman Old Style" w:cs="Arial"/>
      <w:b/>
      <w:sz w:val="24"/>
      <w:szCs w:val="24"/>
      <w:u w:val="single"/>
    </w:rPr>
  </w:style>
  <w:style w:type="character" w:styleId="Hyperlink">
    <w:name w:val="Hyperlink"/>
    <w:basedOn w:val="DefaultParagraphFont"/>
    <w:uiPriority w:val="99"/>
    <w:unhideWhenUsed/>
    <w:rsid w:val="00CD4883"/>
    <w:rPr>
      <w:color w:val="0000FF"/>
      <w:u w:val="single"/>
    </w:rPr>
  </w:style>
  <w:style w:type="character" w:styleId="UnresolvedMention">
    <w:name w:val="Unresolved Mention"/>
    <w:basedOn w:val="DefaultParagraphFont"/>
    <w:uiPriority w:val="99"/>
    <w:semiHidden/>
    <w:unhideWhenUsed/>
    <w:rsid w:val="0038379B"/>
    <w:rPr>
      <w:color w:val="605E5C"/>
      <w:shd w:val="clear" w:color="auto" w:fill="E1DFDD"/>
    </w:rPr>
  </w:style>
  <w:style w:type="character" w:customStyle="1" w:styleId="Heading2Char">
    <w:name w:val="Heading 2 Char"/>
    <w:basedOn w:val="DefaultParagraphFont"/>
    <w:link w:val="Heading2"/>
    <w:uiPriority w:val="9"/>
    <w:rsid w:val="00134FB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E0ADC"/>
    <w:rPr>
      <w:sz w:val="16"/>
      <w:szCs w:val="16"/>
    </w:rPr>
  </w:style>
  <w:style w:type="paragraph" w:styleId="CommentText">
    <w:name w:val="annotation text"/>
    <w:basedOn w:val="Normal"/>
    <w:link w:val="CommentTextChar"/>
    <w:uiPriority w:val="99"/>
    <w:unhideWhenUsed/>
    <w:rsid w:val="00FE0ADC"/>
    <w:pPr>
      <w:spacing w:line="240" w:lineRule="auto"/>
    </w:pPr>
    <w:rPr>
      <w:sz w:val="20"/>
      <w:szCs w:val="20"/>
    </w:rPr>
  </w:style>
  <w:style w:type="character" w:customStyle="1" w:styleId="CommentTextChar">
    <w:name w:val="Comment Text Char"/>
    <w:basedOn w:val="DefaultParagraphFont"/>
    <w:link w:val="CommentText"/>
    <w:uiPriority w:val="99"/>
    <w:rsid w:val="00FE0ADC"/>
    <w:rPr>
      <w:sz w:val="20"/>
      <w:szCs w:val="20"/>
    </w:rPr>
  </w:style>
  <w:style w:type="paragraph" w:styleId="CommentSubject">
    <w:name w:val="annotation subject"/>
    <w:basedOn w:val="CommentText"/>
    <w:next w:val="CommentText"/>
    <w:link w:val="CommentSubjectChar"/>
    <w:uiPriority w:val="99"/>
    <w:semiHidden/>
    <w:unhideWhenUsed/>
    <w:rsid w:val="00FE0ADC"/>
    <w:rPr>
      <w:b/>
      <w:bCs/>
    </w:rPr>
  </w:style>
  <w:style w:type="character" w:customStyle="1" w:styleId="CommentSubjectChar">
    <w:name w:val="Comment Subject Char"/>
    <w:basedOn w:val="CommentTextChar"/>
    <w:link w:val="CommentSubject"/>
    <w:uiPriority w:val="99"/>
    <w:semiHidden/>
    <w:rsid w:val="00FE0ADC"/>
    <w:rPr>
      <w:b/>
      <w:bCs/>
      <w:sz w:val="20"/>
      <w:szCs w:val="20"/>
    </w:rPr>
  </w:style>
  <w:style w:type="character" w:customStyle="1" w:styleId="Heading3Char">
    <w:name w:val="Heading 3 Char"/>
    <w:basedOn w:val="DefaultParagraphFont"/>
    <w:link w:val="Heading3"/>
    <w:uiPriority w:val="9"/>
    <w:rsid w:val="00BB221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A59A9"/>
    <w:pPr>
      <w:ind w:left="720"/>
      <w:contextualSpacing/>
    </w:pPr>
  </w:style>
  <w:style w:type="paragraph" w:styleId="Revision">
    <w:name w:val="Revision"/>
    <w:hidden/>
    <w:uiPriority w:val="99"/>
    <w:semiHidden/>
    <w:rsid w:val="000C083B"/>
    <w:pPr>
      <w:spacing w:after="0" w:line="240" w:lineRule="auto"/>
    </w:pPr>
  </w:style>
  <w:style w:type="table" w:styleId="TableGrid">
    <w:name w:val="Table Grid"/>
    <w:basedOn w:val="TableNormal"/>
    <w:uiPriority w:val="39"/>
    <w:rsid w:val="00F935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00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C100F8"/>
    <w:pPr>
      <w:tabs>
        <w:tab w:val="left" w:pos="440"/>
        <w:tab w:val="right" w:leader="dot" w:pos="9350"/>
      </w:tabs>
      <w:spacing w:after="100"/>
    </w:pPr>
  </w:style>
  <w:style w:type="paragraph" w:styleId="TOC2">
    <w:name w:val="toc 2"/>
    <w:basedOn w:val="Normal"/>
    <w:next w:val="Normal"/>
    <w:autoRedefine/>
    <w:uiPriority w:val="39"/>
    <w:unhideWhenUsed/>
    <w:rsid w:val="00080DCD"/>
    <w:pPr>
      <w:tabs>
        <w:tab w:val="left" w:pos="660"/>
        <w:tab w:val="left" w:pos="1560"/>
        <w:tab w:val="right" w:leader="dot" w:pos="9350"/>
      </w:tabs>
      <w:spacing w:after="100"/>
      <w:ind w:left="220"/>
    </w:pPr>
  </w:style>
  <w:style w:type="paragraph" w:styleId="TOC3">
    <w:name w:val="toc 3"/>
    <w:basedOn w:val="Normal"/>
    <w:next w:val="Normal"/>
    <w:autoRedefine/>
    <w:uiPriority w:val="39"/>
    <w:unhideWhenUsed/>
    <w:rsid w:val="00080DCD"/>
    <w:pPr>
      <w:spacing w:after="100"/>
      <w:ind w:left="440"/>
    </w:pPr>
  </w:style>
  <w:style w:type="paragraph" w:styleId="Header">
    <w:name w:val="header"/>
    <w:basedOn w:val="Normal"/>
    <w:link w:val="HeaderChar"/>
    <w:uiPriority w:val="99"/>
    <w:unhideWhenUsed/>
    <w:rsid w:val="0044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FC9"/>
  </w:style>
  <w:style w:type="paragraph" w:styleId="Footer">
    <w:name w:val="footer"/>
    <w:basedOn w:val="Normal"/>
    <w:link w:val="FooterChar"/>
    <w:uiPriority w:val="99"/>
    <w:unhideWhenUsed/>
    <w:rsid w:val="0044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FC9"/>
  </w:style>
  <w:style w:type="character" w:styleId="PlaceholderText">
    <w:name w:val="Placeholder Text"/>
    <w:basedOn w:val="DefaultParagraphFont"/>
    <w:uiPriority w:val="99"/>
    <w:semiHidden/>
    <w:rsid w:val="00252A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721">
      <w:bodyDiv w:val="1"/>
      <w:marLeft w:val="0"/>
      <w:marRight w:val="0"/>
      <w:marTop w:val="0"/>
      <w:marBottom w:val="0"/>
      <w:divBdr>
        <w:top w:val="none" w:sz="0" w:space="0" w:color="auto"/>
        <w:left w:val="none" w:sz="0" w:space="0" w:color="auto"/>
        <w:bottom w:val="none" w:sz="0" w:space="0" w:color="auto"/>
        <w:right w:val="none" w:sz="0" w:space="0" w:color="auto"/>
      </w:divBdr>
    </w:div>
    <w:div w:id="56168957">
      <w:bodyDiv w:val="1"/>
      <w:marLeft w:val="0"/>
      <w:marRight w:val="0"/>
      <w:marTop w:val="0"/>
      <w:marBottom w:val="0"/>
      <w:divBdr>
        <w:top w:val="none" w:sz="0" w:space="0" w:color="auto"/>
        <w:left w:val="none" w:sz="0" w:space="0" w:color="auto"/>
        <w:bottom w:val="none" w:sz="0" w:space="0" w:color="auto"/>
        <w:right w:val="none" w:sz="0" w:space="0" w:color="auto"/>
      </w:divBdr>
      <w:divsChild>
        <w:div w:id="1205556949">
          <w:marLeft w:val="0"/>
          <w:marRight w:val="0"/>
          <w:marTop w:val="0"/>
          <w:marBottom w:val="0"/>
          <w:divBdr>
            <w:top w:val="none" w:sz="0" w:space="0" w:color="auto"/>
            <w:left w:val="none" w:sz="0" w:space="0" w:color="auto"/>
            <w:bottom w:val="none" w:sz="0" w:space="0" w:color="auto"/>
            <w:right w:val="none" w:sz="0" w:space="0" w:color="auto"/>
          </w:divBdr>
        </w:div>
        <w:div w:id="872427430">
          <w:marLeft w:val="0"/>
          <w:marRight w:val="0"/>
          <w:marTop w:val="0"/>
          <w:marBottom w:val="0"/>
          <w:divBdr>
            <w:top w:val="none" w:sz="0" w:space="0" w:color="auto"/>
            <w:left w:val="none" w:sz="0" w:space="0" w:color="auto"/>
            <w:bottom w:val="none" w:sz="0" w:space="0" w:color="auto"/>
            <w:right w:val="none" w:sz="0" w:space="0" w:color="auto"/>
          </w:divBdr>
        </w:div>
      </w:divsChild>
    </w:div>
    <w:div w:id="134103307">
      <w:bodyDiv w:val="1"/>
      <w:marLeft w:val="0"/>
      <w:marRight w:val="0"/>
      <w:marTop w:val="0"/>
      <w:marBottom w:val="0"/>
      <w:divBdr>
        <w:top w:val="none" w:sz="0" w:space="0" w:color="auto"/>
        <w:left w:val="none" w:sz="0" w:space="0" w:color="auto"/>
        <w:bottom w:val="none" w:sz="0" w:space="0" w:color="auto"/>
        <w:right w:val="none" w:sz="0" w:space="0" w:color="auto"/>
      </w:divBdr>
      <w:divsChild>
        <w:div w:id="1839884838">
          <w:marLeft w:val="0"/>
          <w:marRight w:val="0"/>
          <w:marTop w:val="0"/>
          <w:marBottom w:val="120"/>
          <w:divBdr>
            <w:top w:val="none" w:sz="0" w:space="0" w:color="auto"/>
            <w:left w:val="none" w:sz="0" w:space="0" w:color="auto"/>
            <w:bottom w:val="single" w:sz="6" w:space="6" w:color="CBCBCB"/>
            <w:right w:val="none" w:sz="0" w:space="0" w:color="auto"/>
          </w:divBdr>
        </w:div>
        <w:div w:id="1855267576">
          <w:marLeft w:val="0"/>
          <w:marRight w:val="0"/>
          <w:marTop w:val="0"/>
          <w:marBottom w:val="120"/>
          <w:divBdr>
            <w:top w:val="none" w:sz="0" w:space="0" w:color="auto"/>
            <w:left w:val="none" w:sz="0" w:space="0" w:color="auto"/>
            <w:bottom w:val="single" w:sz="6" w:space="6" w:color="CBCBCB"/>
            <w:right w:val="none" w:sz="0" w:space="0" w:color="auto"/>
          </w:divBdr>
        </w:div>
        <w:div w:id="426461569">
          <w:marLeft w:val="0"/>
          <w:marRight w:val="0"/>
          <w:marTop w:val="0"/>
          <w:marBottom w:val="0"/>
          <w:divBdr>
            <w:top w:val="none" w:sz="0" w:space="0" w:color="auto"/>
            <w:left w:val="none" w:sz="0" w:space="0" w:color="auto"/>
            <w:bottom w:val="none" w:sz="0" w:space="0" w:color="auto"/>
            <w:right w:val="none" w:sz="0" w:space="0" w:color="auto"/>
          </w:divBdr>
          <w:divsChild>
            <w:div w:id="18607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436">
      <w:bodyDiv w:val="1"/>
      <w:marLeft w:val="0"/>
      <w:marRight w:val="0"/>
      <w:marTop w:val="0"/>
      <w:marBottom w:val="0"/>
      <w:divBdr>
        <w:top w:val="none" w:sz="0" w:space="0" w:color="auto"/>
        <w:left w:val="none" w:sz="0" w:space="0" w:color="auto"/>
        <w:bottom w:val="none" w:sz="0" w:space="0" w:color="auto"/>
        <w:right w:val="none" w:sz="0" w:space="0" w:color="auto"/>
      </w:divBdr>
    </w:div>
    <w:div w:id="376247632">
      <w:bodyDiv w:val="1"/>
      <w:marLeft w:val="0"/>
      <w:marRight w:val="0"/>
      <w:marTop w:val="0"/>
      <w:marBottom w:val="0"/>
      <w:divBdr>
        <w:top w:val="none" w:sz="0" w:space="0" w:color="auto"/>
        <w:left w:val="none" w:sz="0" w:space="0" w:color="auto"/>
        <w:bottom w:val="none" w:sz="0" w:space="0" w:color="auto"/>
        <w:right w:val="none" w:sz="0" w:space="0" w:color="auto"/>
      </w:divBdr>
    </w:div>
    <w:div w:id="431585029">
      <w:bodyDiv w:val="1"/>
      <w:marLeft w:val="0"/>
      <w:marRight w:val="0"/>
      <w:marTop w:val="0"/>
      <w:marBottom w:val="0"/>
      <w:divBdr>
        <w:top w:val="none" w:sz="0" w:space="0" w:color="auto"/>
        <w:left w:val="none" w:sz="0" w:space="0" w:color="auto"/>
        <w:bottom w:val="none" w:sz="0" w:space="0" w:color="auto"/>
        <w:right w:val="none" w:sz="0" w:space="0" w:color="auto"/>
      </w:divBdr>
    </w:div>
    <w:div w:id="540168815">
      <w:bodyDiv w:val="1"/>
      <w:marLeft w:val="0"/>
      <w:marRight w:val="0"/>
      <w:marTop w:val="0"/>
      <w:marBottom w:val="0"/>
      <w:divBdr>
        <w:top w:val="none" w:sz="0" w:space="0" w:color="auto"/>
        <w:left w:val="none" w:sz="0" w:space="0" w:color="auto"/>
        <w:bottom w:val="none" w:sz="0" w:space="0" w:color="auto"/>
        <w:right w:val="none" w:sz="0" w:space="0" w:color="auto"/>
      </w:divBdr>
    </w:div>
    <w:div w:id="631668493">
      <w:bodyDiv w:val="1"/>
      <w:marLeft w:val="0"/>
      <w:marRight w:val="0"/>
      <w:marTop w:val="0"/>
      <w:marBottom w:val="0"/>
      <w:divBdr>
        <w:top w:val="none" w:sz="0" w:space="0" w:color="auto"/>
        <w:left w:val="none" w:sz="0" w:space="0" w:color="auto"/>
        <w:bottom w:val="none" w:sz="0" w:space="0" w:color="auto"/>
        <w:right w:val="none" w:sz="0" w:space="0" w:color="auto"/>
      </w:divBdr>
    </w:div>
    <w:div w:id="833690764">
      <w:bodyDiv w:val="1"/>
      <w:marLeft w:val="0"/>
      <w:marRight w:val="0"/>
      <w:marTop w:val="0"/>
      <w:marBottom w:val="0"/>
      <w:divBdr>
        <w:top w:val="none" w:sz="0" w:space="0" w:color="auto"/>
        <w:left w:val="none" w:sz="0" w:space="0" w:color="auto"/>
        <w:bottom w:val="none" w:sz="0" w:space="0" w:color="auto"/>
        <w:right w:val="none" w:sz="0" w:space="0" w:color="auto"/>
      </w:divBdr>
    </w:div>
    <w:div w:id="1040781413">
      <w:bodyDiv w:val="1"/>
      <w:marLeft w:val="0"/>
      <w:marRight w:val="0"/>
      <w:marTop w:val="0"/>
      <w:marBottom w:val="0"/>
      <w:divBdr>
        <w:top w:val="none" w:sz="0" w:space="0" w:color="auto"/>
        <w:left w:val="none" w:sz="0" w:space="0" w:color="auto"/>
        <w:bottom w:val="none" w:sz="0" w:space="0" w:color="auto"/>
        <w:right w:val="none" w:sz="0" w:space="0" w:color="auto"/>
      </w:divBdr>
    </w:div>
    <w:div w:id="1133715843">
      <w:bodyDiv w:val="1"/>
      <w:marLeft w:val="0"/>
      <w:marRight w:val="0"/>
      <w:marTop w:val="0"/>
      <w:marBottom w:val="0"/>
      <w:divBdr>
        <w:top w:val="none" w:sz="0" w:space="0" w:color="auto"/>
        <w:left w:val="none" w:sz="0" w:space="0" w:color="auto"/>
        <w:bottom w:val="none" w:sz="0" w:space="0" w:color="auto"/>
        <w:right w:val="none" w:sz="0" w:space="0" w:color="auto"/>
      </w:divBdr>
      <w:divsChild>
        <w:div w:id="1419208783">
          <w:marLeft w:val="0"/>
          <w:marRight w:val="0"/>
          <w:marTop w:val="0"/>
          <w:marBottom w:val="300"/>
          <w:divBdr>
            <w:top w:val="none" w:sz="0" w:space="0" w:color="auto"/>
            <w:left w:val="none" w:sz="0" w:space="0" w:color="auto"/>
            <w:bottom w:val="none" w:sz="0" w:space="0" w:color="auto"/>
            <w:right w:val="none" w:sz="0" w:space="0" w:color="auto"/>
          </w:divBdr>
          <w:divsChild>
            <w:div w:id="1468889339">
              <w:marLeft w:val="0"/>
              <w:marRight w:val="0"/>
              <w:marTop w:val="0"/>
              <w:marBottom w:val="0"/>
              <w:divBdr>
                <w:top w:val="none" w:sz="0" w:space="0" w:color="auto"/>
                <w:left w:val="none" w:sz="0" w:space="0" w:color="auto"/>
                <w:bottom w:val="none" w:sz="0" w:space="0" w:color="auto"/>
                <w:right w:val="none" w:sz="0" w:space="0" w:color="auto"/>
              </w:divBdr>
            </w:div>
          </w:divsChild>
        </w:div>
        <w:div w:id="896089412">
          <w:marLeft w:val="0"/>
          <w:marRight w:val="0"/>
          <w:marTop w:val="0"/>
          <w:marBottom w:val="300"/>
          <w:divBdr>
            <w:top w:val="none" w:sz="0" w:space="0" w:color="auto"/>
            <w:left w:val="none" w:sz="0" w:space="0" w:color="auto"/>
            <w:bottom w:val="none" w:sz="0" w:space="0" w:color="auto"/>
            <w:right w:val="none" w:sz="0" w:space="0" w:color="auto"/>
          </w:divBdr>
          <w:divsChild>
            <w:div w:id="1088118625">
              <w:marLeft w:val="0"/>
              <w:marRight w:val="0"/>
              <w:marTop w:val="0"/>
              <w:marBottom w:val="0"/>
              <w:divBdr>
                <w:top w:val="none" w:sz="0" w:space="0" w:color="auto"/>
                <w:left w:val="none" w:sz="0" w:space="0" w:color="auto"/>
                <w:bottom w:val="none" w:sz="0" w:space="0" w:color="auto"/>
                <w:right w:val="none" w:sz="0" w:space="0" w:color="auto"/>
              </w:divBdr>
            </w:div>
          </w:divsChild>
        </w:div>
        <w:div w:id="319507716">
          <w:marLeft w:val="0"/>
          <w:marRight w:val="0"/>
          <w:marTop w:val="0"/>
          <w:marBottom w:val="300"/>
          <w:divBdr>
            <w:top w:val="none" w:sz="0" w:space="0" w:color="auto"/>
            <w:left w:val="none" w:sz="0" w:space="0" w:color="auto"/>
            <w:bottom w:val="none" w:sz="0" w:space="0" w:color="auto"/>
            <w:right w:val="none" w:sz="0" w:space="0" w:color="auto"/>
          </w:divBdr>
          <w:divsChild>
            <w:div w:id="1860241739">
              <w:marLeft w:val="0"/>
              <w:marRight w:val="0"/>
              <w:marTop w:val="0"/>
              <w:marBottom w:val="0"/>
              <w:divBdr>
                <w:top w:val="none" w:sz="0" w:space="0" w:color="auto"/>
                <w:left w:val="none" w:sz="0" w:space="0" w:color="auto"/>
                <w:bottom w:val="none" w:sz="0" w:space="0" w:color="auto"/>
                <w:right w:val="none" w:sz="0" w:space="0" w:color="auto"/>
              </w:divBdr>
            </w:div>
          </w:divsChild>
        </w:div>
        <w:div w:id="1899516278">
          <w:marLeft w:val="0"/>
          <w:marRight w:val="0"/>
          <w:marTop w:val="0"/>
          <w:marBottom w:val="300"/>
          <w:divBdr>
            <w:top w:val="none" w:sz="0" w:space="0" w:color="auto"/>
            <w:left w:val="none" w:sz="0" w:space="0" w:color="auto"/>
            <w:bottom w:val="none" w:sz="0" w:space="0" w:color="auto"/>
            <w:right w:val="none" w:sz="0" w:space="0" w:color="auto"/>
          </w:divBdr>
          <w:divsChild>
            <w:div w:id="1708530619">
              <w:marLeft w:val="0"/>
              <w:marRight w:val="0"/>
              <w:marTop w:val="0"/>
              <w:marBottom w:val="0"/>
              <w:divBdr>
                <w:top w:val="none" w:sz="0" w:space="0" w:color="auto"/>
                <w:left w:val="none" w:sz="0" w:space="0" w:color="auto"/>
                <w:bottom w:val="none" w:sz="0" w:space="0" w:color="auto"/>
                <w:right w:val="none" w:sz="0" w:space="0" w:color="auto"/>
              </w:divBdr>
            </w:div>
          </w:divsChild>
        </w:div>
        <w:div w:id="186335922">
          <w:marLeft w:val="0"/>
          <w:marRight w:val="0"/>
          <w:marTop w:val="0"/>
          <w:marBottom w:val="300"/>
          <w:divBdr>
            <w:top w:val="none" w:sz="0" w:space="0" w:color="auto"/>
            <w:left w:val="none" w:sz="0" w:space="0" w:color="auto"/>
            <w:bottom w:val="none" w:sz="0" w:space="0" w:color="auto"/>
            <w:right w:val="none" w:sz="0" w:space="0" w:color="auto"/>
          </w:divBdr>
          <w:divsChild>
            <w:div w:id="819003649">
              <w:marLeft w:val="0"/>
              <w:marRight w:val="0"/>
              <w:marTop w:val="0"/>
              <w:marBottom w:val="0"/>
              <w:divBdr>
                <w:top w:val="none" w:sz="0" w:space="0" w:color="auto"/>
                <w:left w:val="none" w:sz="0" w:space="0" w:color="auto"/>
                <w:bottom w:val="none" w:sz="0" w:space="0" w:color="auto"/>
                <w:right w:val="none" w:sz="0" w:space="0" w:color="auto"/>
              </w:divBdr>
            </w:div>
          </w:divsChild>
        </w:div>
        <w:div w:id="1319534183">
          <w:marLeft w:val="0"/>
          <w:marRight w:val="0"/>
          <w:marTop w:val="0"/>
          <w:marBottom w:val="300"/>
          <w:divBdr>
            <w:top w:val="none" w:sz="0" w:space="0" w:color="auto"/>
            <w:left w:val="none" w:sz="0" w:space="0" w:color="auto"/>
            <w:bottom w:val="none" w:sz="0" w:space="0" w:color="auto"/>
            <w:right w:val="none" w:sz="0" w:space="0" w:color="auto"/>
          </w:divBdr>
          <w:divsChild>
            <w:div w:id="743574758">
              <w:marLeft w:val="0"/>
              <w:marRight w:val="0"/>
              <w:marTop w:val="0"/>
              <w:marBottom w:val="0"/>
              <w:divBdr>
                <w:top w:val="none" w:sz="0" w:space="0" w:color="auto"/>
                <w:left w:val="none" w:sz="0" w:space="0" w:color="auto"/>
                <w:bottom w:val="none" w:sz="0" w:space="0" w:color="auto"/>
                <w:right w:val="none" w:sz="0" w:space="0" w:color="auto"/>
              </w:divBdr>
            </w:div>
          </w:divsChild>
        </w:div>
        <w:div w:id="497814867">
          <w:marLeft w:val="0"/>
          <w:marRight w:val="0"/>
          <w:marTop w:val="0"/>
          <w:marBottom w:val="300"/>
          <w:divBdr>
            <w:top w:val="none" w:sz="0" w:space="0" w:color="auto"/>
            <w:left w:val="none" w:sz="0" w:space="0" w:color="auto"/>
            <w:bottom w:val="none" w:sz="0" w:space="0" w:color="auto"/>
            <w:right w:val="none" w:sz="0" w:space="0" w:color="auto"/>
          </w:divBdr>
          <w:divsChild>
            <w:div w:id="1802921501">
              <w:marLeft w:val="0"/>
              <w:marRight w:val="0"/>
              <w:marTop w:val="0"/>
              <w:marBottom w:val="0"/>
              <w:divBdr>
                <w:top w:val="none" w:sz="0" w:space="0" w:color="auto"/>
                <w:left w:val="none" w:sz="0" w:space="0" w:color="auto"/>
                <w:bottom w:val="none" w:sz="0" w:space="0" w:color="auto"/>
                <w:right w:val="none" w:sz="0" w:space="0" w:color="auto"/>
              </w:divBdr>
            </w:div>
          </w:divsChild>
        </w:div>
        <w:div w:id="650642270">
          <w:marLeft w:val="0"/>
          <w:marRight w:val="0"/>
          <w:marTop w:val="0"/>
          <w:marBottom w:val="300"/>
          <w:divBdr>
            <w:top w:val="none" w:sz="0" w:space="0" w:color="auto"/>
            <w:left w:val="none" w:sz="0" w:space="0" w:color="auto"/>
            <w:bottom w:val="none" w:sz="0" w:space="0" w:color="auto"/>
            <w:right w:val="none" w:sz="0" w:space="0" w:color="auto"/>
          </w:divBdr>
          <w:divsChild>
            <w:div w:id="10864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499">
      <w:bodyDiv w:val="1"/>
      <w:marLeft w:val="0"/>
      <w:marRight w:val="0"/>
      <w:marTop w:val="0"/>
      <w:marBottom w:val="0"/>
      <w:divBdr>
        <w:top w:val="none" w:sz="0" w:space="0" w:color="auto"/>
        <w:left w:val="none" w:sz="0" w:space="0" w:color="auto"/>
        <w:bottom w:val="none" w:sz="0" w:space="0" w:color="auto"/>
        <w:right w:val="none" w:sz="0" w:space="0" w:color="auto"/>
      </w:divBdr>
      <w:divsChild>
        <w:div w:id="865599557">
          <w:marLeft w:val="0"/>
          <w:marRight w:val="0"/>
          <w:marTop w:val="0"/>
          <w:marBottom w:val="0"/>
          <w:divBdr>
            <w:top w:val="none" w:sz="0" w:space="0" w:color="auto"/>
            <w:left w:val="none" w:sz="0" w:space="0" w:color="auto"/>
            <w:bottom w:val="none" w:sz="0" w:space="0" w:color="auto"/>
            <w:right w:val="none" w:sz="0" w:space="0" w:color="auto"/>
          </w:divBdr>
        </w:div>
        <w:div w:id="1452553349">
          <w:marLeft w:val="0"/>
          <w:marRight w:val="0"/>
          <w:marTop w:val="0"/>
          <w:marBottom w:val="0"/>
          <w:divBdr>
            <w:top w:val="none" w:sz="0" w:space="0" w:color="auto"/>
            <w:left w:val="none" w:sz="0" w:space="0" w:color="auto"/>
            <w:bottom w:val="none" w:sz="0" w:space="0" w:color="auto"/>
            <w:right w:val="none" w:sz="0" w:space="0" w:color="auto"/>
          </w:divBdr>
        </w:div>
      </w:divsChild>
    </w:div>
    <w:div w:id="1744327350">
      <w:bodyDiv w:val="1"/>
      <w:marLeft w:val="0"/>
      <w:marRight w:val="0"/>
      <w:marTop w:val="0"/>
      <w:marBottom w:val="0"/>
      <w:divBdr>
        <w:top w:val="none" w:sz="0" w:space="0" w:color="auto"/>
        <w:left w:val="none" w:sz="0" w:space="0" w:color="auto"/>
        <w:bottom w:val="none" w:sz="0" w:space="0" w:color="auto"/>
        <w:right w:val="none" w:sz="0" w:space="0" w:color="auto"/>
      </w:divBdr>
      <w:divsChild>
        <w:div w:id="1909924228">
          <w:marLeft w:val="0"/>
          <w:marRight w:val="0"/>
          <w:marTop w:val="0"/>
          <w:marBottom w:val="0"/>
          <w:divBdr>
            <w:top w:val="none" w:sz="0" w:space="0" w:color="auto"/>
            <w:left w:val="none" w:sz="0" w:space="0" w:color="auto"/>
            <w:bottom w:val="none" w:sz="0" w:space="0" w:color="auto"/>
            <w:right w:val="none" w:sz="0" w:space="0" w:color="auto"/>
          </w:divBdr>
        </w:div>
      </w:divsChild>
    </w:div>
    <w:div w:id="1827626713">
      <w:bodyDiv w:val="1"/>
      <w:marLeft w:val="0"/>
      <w:marRight w:val="0"/>
      <w:marTop w:val="0"/>
      <w:marBottom w:val="0"/>
      <w:divBdr>
        <w:top w:val="none" w:sz="0" w:space="0" w:color="auto"/>
        <w:left w:val="none" w:sz="0" w:space="0" w:color="auto"/>
        <w:bottom w:val="none" w:sz="0" w:space="0" w:color="auto"/>
        <w:right w:val="none" w:sz="0" w:space="0" w:color="auto"/>
      </w:divBdr>
      <w:divsChild>
        <w:div w:id="872301872">
          <w:marLeft w:val="0"/>
          <w:marRight w:val="0"/>
          <w:marTop w:val="0"/>
          <w:marBottom w:val="300"/>
          <w:divBdr>
            <w:top w:val="none" w:sz="0" w:space="0" w:color="auto"/>
            <w:left w:val="none" w:sz="0" w:space="0" w:color="auto"/>
            <w:bottom w:val="none" w:sz="0" w:space="0" w:color="auto"/>
            <w:right w:val="none" w:sz="0" w:space="0" w:color="auto"/>
          </w:divBdr>
          <w:divsChild>
            <w:div w:id="1329020780">
              <w:marLeft w:val="0"/>
              <w:marRight w:val="0"/>
              <w:marTop w:val="0"/>
              <w:marBottom w:val="0"/>
              <w:divBdr>
                <w:top w:val="none" w:sz="0" w:space="0" w:color="auto"/>
                <w:left w:val="none" w:sz="0" w:space="0" w:color="auto"/>
                <w:bottom w:val="none" w:sz="0" w:space="0" w:color="auto"/>
                <w:right w:val="none" w:sz="0" w:space="0" w:color="auto"/>
              </w:divBdr>
            </w:div>
          </w:divsChild>
        </w:div>
        <w:div w:id="1681463372">
          <w:marLeft w:val="0"/>
          <w:marRight w:val="0"/>
          <w:marTop w:val="0"/>
          <w:marBottom w:val="300"/>
          <w:divBdr>
            <w:top w:val="none" w:sz="0" w:space="0" w:color="auto"/>
            <w:left w:val="none" w:sz="0" w:space="0" w:color="auto"/>
            <w:bottom w:val="none" w:sz="0" w:space="0" w:color="auto"/>
            <w:right w:val="none" w:sz="0" w:space="0" w:color="auto"/>
          </w:divBdr>
          <w:divsChild>
            <w:div w:id="1883133997">
              <w:marLeft w:val="0"/>
              <w:marRight w:val="0"/>
              <w:marTop w:val="0"/>
              <w:marBottom w:val="0"/>
              <w:divBdr>
                <w:top w:val="none" w:sz="0" w:space="0" w:color="auto"/>
                <w:left w:val="none" w:sz="0" w:space="0" w:color="auto"/>
                <w:bottom w:val="none" w:sz="0" w:space="0" w:color="auto"/>
                <w:right w:val="none" w:sz="0" w:space="0" w:color="auto"/>
              </w:divBdr>
            </w:div>
          </w:divsChild>
        </w:div>
        <w:div w:id="377053023">
          <w:marLeft w:val="0"/>
          <w:marRight w:val="0"/>
          <w:marTop w:val="0"/>
          <w:marBottom w:val="300"/>
          <w:divBdr>
            <w:top w:val="none" w:sz="0" w:space="0" w:color="auto"/>
            <w:left w:val="none" w:sz="0" w:space="0" w:color="auto"/>
            <w:bottom w:val="none" w:sz="0" w:space="0" w:color="auto"/>
            <w:right w:val="none" w:sz="0" w:space="0" w:color="auto"/>
          </w:divBdr>
          <w:divsChild>
            <w:div w:id="542139566">
              <w:marLeft w:val="0"/>
              <w:marRight w:val="0"/>
              <w:marTop w:val="0"/>
              <w:marBottom w:val="0"/>
              <w:divBdr>
                <w:top w:val="none" w:sz="0" w:space="0" w:color="auto"/>
                <w:left w:val="none" w:sz="0" w:space="0" w:color="auto"/>
                <w:bottom w:val="none" w:sz="0" w:space="0" w:color="auto"/>
                <w:right w:val="none" w:sz="0" w:space="0" w:color="auto"/>
              </w:divBdr>
            </w:div>
          </w:divsChild>
        </w:div>
        <w:div w:id="1073703833">
          <w:marLeft w:val="0"/>
          <w:marRight w:val="0"/>
          <w:marTop w:val="0"/>
          <w:marBottom w:val="300"/>
          <w:divBdr>
            <w:top w:val="none" w:sz="0" w:space="0" w:color="auto"/>
            <w:left w:val="none" w:sz="0" w:space="0" w:color="auto"/>
            <w:bottom w:val="none" w:sz="0" w:space="0" w:color="auto"/>
            <w:right w:val="none" w:sz="0" w:space="0" w:color="auto"/>
          </w:divBdr>
          <w:divsChild>
            <w:div w:id="14724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367">
      <w:bodyDiv w:val="1"/>
      <w:marLeft w:val="0"/>
      <w:marRight w:val="0"/>
      <w:marTop w:val="0"/>
      <w:marBottom w:val="0"/>
      <w:divBdr>
        <w:top w:val="none" w:sz="0" w:space="0" w:color="auto"/>
        <w:left w:val="none" w:sz="0" w:space="0" w:color="auto"/>
        <w:bottom w:val="none" w:sz="0" w:space="0" w:color="auto"/>
        <w:right w:val="none" w:sz="0" w:space="0" w:color="auto"/>
      </w:divBdr>
      <w:divsChild>
        <w:div w:id="1799107913">
          <w:marLeft w:val="0"/>
          <w:marRight w:val="0"/>
          <w:marTop w:val="0"/>
          <w:marBottom w:val="300"/>
          <w:divBdr>
            <w:top w:val="none" w:sz="0" w:space="0" w:color="auto"/>
            <w:left w:val="none" w:sz="0" w:space="0" w:color="auto"/>
            <w:bottom w:val="none" w:sz="0" w:space="0" w:color="auto"/>
            <w:right w:val="none" w:sz="0" w:space="0" w:color="auto"/>
          </w:divBdr>
          <w:divsChild>
            <w:div w:id="874196114">
              <w:marLeft w:val="0"/>
              <w:marRight w:val="0"/>
              <w:marTop w:val="0"/>
              <w:marBottom w:val="0"/>
              <w:divBdr>
                <w:top w:val="none" w:sz="0" w:space="0" w:color="auto"/>
                <w:left w:val="none" w:sz="0" w:space="0" w:color="auto"/>
                <w:bottom w:val="none" w:sz="0" w:space="0" w:color="auto"/>
                <w:right w:val="none" w:sz="0" w:space="0" w:color="auto"/>
              </w:divBdr>
            </w:div>
          </w:divsChild>
        </w:div>
        <w:div w:id="1579316972">
          <w:marLeft w:val="0"/>
          <w:marRight w:val="0"/>
          <w:marTop w:val="0"/>
          <w:marBottom w:val="300"/>
          <w:divBdr>
            <w:top w:val="none" w:sz="0" w:space="0" w:color="auto"/>
            <w:left w:val="none" w:sz="0" w:space="0" w:color="auto"/>
            <w:bottom w:val="none" w:sz="0" w:space="0" w:color="auto"/>
            <w:right w:val="none" w:sz="0" w:space="0" w:color="auto"/>
          </w:divBdr>
          <w:divsChild>
            <w:div w:id="946347659">
              <w:marLeft w:val="0"/>
              <w:marRight w:val="0"/>
              <w:marTop w:val="0"/>
              <w:marBottom w:val="0"/>
              <w:divBdr>
                <w:top w:val="none" w:sz="0" w:space="0" w:color="auto"/>
                <w:left w:val="none" w:sz="0" w:space="0" w:color="auto"/>
                <w:bottom w:val="none" w:sz="0" w:space="0" w:color="auto"/>
                <w:right w:val="none" w:sz="0" w:space="0" w:color="auto"/>
              </w:divBdr>
            </w:div>
          </w:divsChild>
        </w:div>
        <w:div w:id="871698113">
          <w:marLeft w:val="0"/>
          <w:marRight w:val="0"/>
          <w:marTop w:val="0"/>
          <w:marBottom w:val="300"/>
          <w:divBdr>
            <w:top w:val="none" w:sz="0" w:space="0" w:color="auto"/>
            <w:left w:val="none" w:sz="0" w:space="0" w:color="auto"/>
            <w:bottom w:val="none" w:sz="0" w:space="0" w:color="auto"/>
            <w:right w:val="none" w:sz="0" w:space="0" w:color="auto"/>
          </w:divBdr>
          <w:divsChild>
            <w:div w:id="1647124146">
              <w:marLeft w:val="0"/>
              <w:marRight w:val="0"/>
              <w:marTop w:val="0"/>
              <w:marBottom w:val="0"/>
              <w:divBdr>
                <w:top w:val="none" w:sz="0" w:space="0" w:color="auto"/>
                <w:left w:val="none" w:sz="0" w:space="0" w:color="auto"/>
                <w:bottom w:val="none" w:sz="0" w:space="0" w:color="auto"/>
                <w:right w:val="none" w:sz="0" w:space="0" w:color="auto"/>
              </w:divBdr>
            </w:div>
          </w:divsChild>
        </w:div>
        <w:div w:id="1955015509">
          <w:marLeft w:val="0"/>
          <w:marRight w:val="0"/>
          <w:marTop w:val="0"/>
          <w:marBottom w:val="300"/>
          <w:divBdr>
            <w:top w:val="none" w:sz="0" w:space="0" w:color="auto"/>
            <w:left w:val="none" w:sz="0" w:space="0" w:color="auto"/>
            <w:bottom w:val="none" w:sz="0" w:space="0" w:color="auto"/>
            <w:right w:val="none" w:sz="0" w:space="0" w:color="auto"/>
          </w:divBdr>
          <w:divsChild>
            <w:div w:id="1873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3211">
      <w:bodyDiv w:val="1"/>
      <w:marLeft w:val="0"/>
      <w:marRight w:val="0"/>
      <w:marTop w:val="0"/>
      <w:marBottom w:val="0"/>
      <w:divBdr>
        <w:top w:val="none" w:sz="0" w:space="0" w:color="auto"/>
        <w:left w:val="none" w:sz="0" w:space="0" w:color="auto"/>
        <w:bottom w:val="none" w:sz="0" w:space="0" w:color="auto"/>
        <w:right w:val="none" w:sz="0" w:space="0" w:color="auto"/>
      </w:divBdr>
    </w:div>
    <w:div w:id="21443478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039">
          <w:marLeft w:val="0"/>
          <w:marRight w:val="0"/>
          <w:marTop w:val="0"/>
          <w:marBottom w:val="0"/>
          <w:divBdr>
            <w:top w:val="none" w:sz="0" w:space="0" w:color="auto"/>
            <w:left w:val="none" w:sz="0" w:space="0" w:color="auto"/>
            <w:bottom w:val="none" w:sz="0" w:space="0" w:color="auto"/>
            <w:right w:val="none" w:sz="0" w:space="0" w:color="auto"/>
          </w:divBdr>
        </w:div>
        <w:div w:id="460466665">
          <w:marLeft w:val="0"/>
          <w:marRight w:val="0"/>
          <w:marTop w:val="0"/>
          <w:marBottom w:val="0"/>
          <w:divBdr>
            <w:top w:val="none" w:sz="0" w:space="0" w:color="auto"/>
            <w:left w:val="none" w:sz="0" w:space="0" w:color="auto"/>
            <w:bottom w:val="none" w:sz="0" w:space="0" w:color="auto"/>
            <w:right w:val="none" w:sz="0" w:space="0" w:color="auto"/>
          </w:divBdr>
        </w:div>
        <w:div w:id="1924561321">
          <w:marLeft w:val="0"/>
          <w:marRight w:val="0"/>
          <w:marTop w:val="0"/>
          <w:marBottom w:val="0"/>
          <w:divBdr>
            <w:top w:val="none" w:sz="0" w:space="0" w:color="auto"/>
            <w:left w:val="none" w:sz="0" w:space="0" w:color="auto"/>
            <w:bottom w:val="none" w:sz="0" w:space="0" w:color="auto"/>
            <w:right w:val="none" w:sz="0" w:space="0" w:color="auto"/>
          </w:divBdr>
        </w:div>
        <w:div w:id="2008629332">
          <w:marLeft w:val="0"/>
          <w:marRight w:val="0"/>
          <w:marTop w:val="0"/>
          <w:marBottom w:val="0"/>
          <w:divBdr>
            <w:top w:val="none" w:sz="0" w:space="0" w:color="auto"/>
            <w:left w:val="none" w:sz="0" w:space="0" w:color="auto"/>
            <w:bottom w:val="none" w:sz="0" w:space="0" w:color="auto"/>
            <w:right w:val="none" w:sz="0" w:space="0" w:color="auto"/>
          </w:divBdr>
        </w:div>
        <w:div w:id="2075003772">
          <w:marLeft w:val="0"/>
          <w:marRight w:val="0"/>
          <w:marTop w:val="0"/>
          <w:marBottom w:val="0"/>
          <w:divBdr>
            <w:top w:val="none" w:sz="0" w:space="0" w:color="auto"/>
            <w:left w:val="none" w:sz="0" w:space="0" w:color="auto"/>
            <w:bottom w:val="none" w:sz="0" w:space="0" w:color="auto"/>
            <w:right w:val="none" w:sz="0" w:space="0" w:color="auto"/>
          </w:divBdr>
        </w:div>
        <w:div w:id="42423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okket.in/interest-rate-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dal@mpokk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okket.in/ombudsman-scheme" TargetMode="External"/><Relationship Id="rId4" Type="http://schemas.openxmlformats.org/officeDocument/2006/relationships/settings" Target="settings.xml"/><Relationship Id="rId9" Type="http://schemas.openxmlformats.org/officeDocument/2006/relationships/hyperlink" Target="mailto:grievance@mpokket.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0E99-F932-4DC3-AE65-3EF0D3EC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 C Bhuteria &amp; Co.</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ACBhuteria</dc:creator>
  <cp:keywords/>
  <dc:description/>
  <cp:lastModifiedBy>Shreya Paul</cp:lastModifiedBy>
  <cp:revision>4</cp:revision>
  <cp:lastPrinted>2024-01-08T08:15:00Z</cp:lastPrinted>
  <dcterms:created xsi:type="dcterms:W3CDTF">2024-01-08T08:12:00Z</dcterms:created>
  <dcterms:modified xsi:type="dcterms:W3CDTF">2025-12-18T06:13:00Z</dcterms:modified>
</cp:coreProperties>
</file>